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65F" w:rsidRPr="00773E8E" w:rsidRDefault="00C1465F" w:rsidP="00C1465F">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C1465F" w:rsidRPr="00773E8E" w:rsidRDefault="00C1465F" w:rsidP="00C1465F">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C1465F" w:rsidRPr="00773E8E" w:rsidRDefault="00C1465F" w:rsidP="00C1465F">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C1465F" w:rsidRPr="00773E8E" w:rsidRDefault="00C1465F" w:rsidP="00C1465F">
      <w:pPr>
        <w:jc w:val="right"/>
        <w:rPr>
          <w:rFonts w:ascii="Times New Roman" w:hAnsi="Times New Roman"/>
          <w:sz w:val="28"/>
          <w:szCs w:val="28"/>
        </w:rPr>
      </w:pPr>
    </w:p>
    <w:p w:rsidR="00C1465F" w:rsidRDefault="00C1465F" w:rsidP="00C1465F">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Департамент </w:t>
      </w:r>
      <w:r>
        <w:rPr>
          <w:rFonts w:ascii="Times New Roman" w:hAnsi="Times New Roman"/>
          <w:b/>
          <w:sz w:val="28"/>
          <w:szCs w:val="28"/>
        </w:rPr>
        <w:t>мировой</w:t>
      </w:r>
      <w:r w:rsidRPr="00773E8E">
        <w:rPr>
          <w:rFonts w:ascii="Times New Roman" w:hAnsi="Times New Roman"/>
          <w:b/>
          <w:sz w:val="28"/>
          <w:szCs w:val="28"/>
        </w:rPr>
        <w:t xml:space="preserve"> </w:t>
      </w:r>
      <w:r>
        <w:rPr>
          <w:rFonts w:ascii="Times New Roman" w:hAnsi="Times New Roman"/>
          <w:b/>
          <w:sz w:val="28"/>
          <w:szCs w:val="28"/>
        </w:rPr>
        <w:t xml:space="preserve">экономики </w:t>
      </w:r>
      <w:r w:rsidRPr="00773E8E">
        <w:rPr>
          <w:rFonts w:ascii="Times New Roman" w:hAnsi="Times New Roman"/>
          <w:b/>
          <w:sz w:val="28"/>
          <w:szCs w:val="28"/>
        </w:rPr>
        <w:t xml:space="preserve">и </w:t>
      </w:r>
      <w:r>
        <w:rPr>
          <w:rFonts w:ascii="Times New Roman" w:hAnsi="Times New Roman"/>
          <w:b/>
          <w:sz w:val="28"/>
          <w:szCs w:val="28"/>
        </w:rPr>
        <w:t>мировых</w:t>
      </w:r>
      <w:r w:rsidRPr="0055218F">
        <w:rPr>
          <w:rFonts w:ascii="Times New Roman" w:hAnsi="Times New Roman"/>
          <w:b/>
          <w:sz w:val="28"/>
          <w:szCs w:val="28"/>
        </w:rPr>
        <w:t xml:space="preserve"> </w:t>
      </w:r>
      <w:r w:rsidRPr="00773E8E">
        <w:rPr>
          <w:rFonts w:ascii="Times New Roman" w:hAnsi="Times New Roman"/>
          <w:b/>
          <w:sz w:val="28"/>
          <w:szCs w:val="28"/>
        </w:rPr>
        <w:t>финансов</w:t>
      </w:r>
    </w:p>
    <w:p w:rsidR="00C1465F" w:rsidRDefault="00C1465F" w:rsidP="00C1465F">
      <w:pPr>
        <w:spacing w:after="0" w:line="240" w:lineRule="auto"/>
        <w:rPr>
          <w:rFonts w:ascii="Times New Roman" w:hAnsi="Times New Roman"/>
          <w:b/>
          <w:sz w:val="28"/>
          <w:szCs w:val="28"/>
        </w:rPr>
      </w:pPr>
    </w:p>
    <w:p w:rsidR="00C1465F" w:rsidRPr="00773E8E" w:rsidRDefault="00C1465F" w:rsidP="00C1465F">
      <w:pPr>
        <w:spacing w:after="0" w:line="240" w:lineRule="auto"/>
        <w:rPr>
          <w:rFonts w:ascii="Times New Roman" w:hAnsi="Times New Roman"/>
          <w:b/>
          <w:sz w:val="28"/>
          <w:szCs w:val="28"/>
        </w:rPr>
      </w:pPr>
    </w:p>
    <w:tbl>
      <w:tblPr>
        <w:tblW w:w="9356" w:type="dxa"/>
        <w:tblLook w:val="04A0" w:firstRow="1" w:lastRow="0" w:firstColumn="1" w:lastColumn="0" w:noHBand="0" w:noVBand="1"/>
      </w:tblPr>
      <w:tblGrid>
        <w:gridCol w:w="4221"/>
        <w:gridCol w:w="5135"/>
      </w:tblGrid>
      <w:tr w:rsidR="00352FF1" w:rsidRPr="00352FF1" w:rsidTr="00C1635A">
        <w:tc>
          <w:tcPr>
            <w:tcW w:w="4221" w:type="dxa"/>
            <w:shd w:val="clear" w:color="auto" w:fill="auto"/>
          </w:tcPr>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sz w:val="28"/>
                <w:szCs w:val="28"/>
              </w:rPr>
            </w:pPr>
          </w:p>
        </w:tc>
        <w:tc>
          <w:tcPr>
            <w:tcW w:w="5135" w:type="dxa"/>
            <w:shd w:val="clear" w:color="auto" w:fill="auto"/>
          </w:tcPr>
          <w:p w:rsidR="00352FF1" w:rsidRPr="00352FF1" w:rsidRDefault="00352FF1" w:rsidP="00352FF1">
            <w:pPr>
              <w:widowControl w:val="0"/>
              <w:autoSpaceDE w:val="0"/>
              <w:autoSpaceDN w:val="0"/>
              <w:adjustRightInd w:val="0"/>
              <w:spacing w:after="0" w:line="240" w:lineRule="auto"/>
              <w:ind w:left="315"/>
              <w:rPr>
                <w:rFonts w:ascii="Times New Roman" w:eastAsia="Calibri" w:hAnsi="Times New Roman"/>
                <w:b/>
                <w:sz w:val="28"/>
                <w:szCs w:val="28"/>
              </w:rPr>
            </w:pPr>
            <w:r w:rsidRPr="00352FF1">
              <w:rPr>
                <w:rFonts w:ascii="Times New Roman" w:eastAsia="Calibri" w:hAnsi="Times New Roman"/>
                <w:b/>
                <w:sz w:val="28"/>
                <w:szCs w:val="28"/>
              </w:rPr>
              <w:t>УТВЕРЖДАЮ</w:t>
            </w:r>
          </w:p>
          <w:p w:rsidR="00352FF1" w:rsidRPr="00352FF1" w:rsidRDefault="00352FF1" w:rsidP="00352FF1">
            <w:pPr>
              <w:widowControl w:val="0"/>
              <w:autoSpaceDE w:val="0"/>
              <w:autoSpaceDN w:val="0"/>
              <w:adjustRightInd w:val="0"/>
              <w:spacing w:before="240" w:after="240" w:line="240" w:lineRule="auto"/>
              <w:ind w:left="318"/>
              <w:rPr>
                <w:rFonts w:ascii="Times New Roman" w:eastAsia="Calibri" w:hAnsi="Times New Roman"/>
                <w:sz w:val="28"/>
                <w:szCs w:val="28"/>
              </w:rPr>
            </w:pPr>
            <w:r w:rsidRPr="00352FF1">
              <w:rPr>
                <w:rFonts w:ascii="Times New Roman" w:eastAsia="Calibri" w:hAnsi="Times New Roman"/>
                <w:sz w:val="28"/>
                <w:szCs w:val="28"/>
              </w:rPr>
              <w:t xml:space="preserve">Проректор по развитию образовательных программ </w:t>
            </w:r>
          </w:p>
          <w:p w:rsidR="00352FF1" w:rsidRPr="00352FF1" w:rsidRDefault="00352FF1" w:rsidP="00352FF1">
            <w:pPr>
              <w:widowControl w:val="0"/>
              <w:autoSpaceDE w:val="0"/>
              <w:autoSpaceDN w:val="0"/>
              <w:adjustRightInd w:val="0"/>
              <w:spacing w:before="240" w:after="240" w:line="240" w:lineRule="auto"/>
              <w:ind w:left="318"/>
              <w:rPr>
                <w:rFonts w:ascii="Times New Roman" w:eastAsia="Calibri" w:hAnsi="Times New Roman"/>
                <w:sz w:val="28"/>
                <w:szCs w:val="28"/>
              </w:rPr>
            </w:pPr>
            <w:r w:rsidRPr="00352FF1">
              <w:rPr>
                <w:rFonts w:ascii="Times New Roman" w:eastAsia="Calibri" w:hAnsi="Times New Roman"/>
                <w:sz w:val="28"/>
                <w:szCs w:val="28"/>
              </w:rPr>
              <w:t>Е. А. Каменева</w:t>
            </w:r>
          </w:p>
          <w:p w:rsidR="00352FF1" w:rsidRPr="00352FF1" w:rsidRDefault="003718D2" w:rsidP="00352FF1">
            <w:pPr>
              <w:widowControl w:val="0"/>
              <w:autoSpaceDE w:val="0"/>
              <w:autoSpaceDN w:val="0"/>
              <w:adjustRightInd w:val="0"/>
              <w:spacing w:after="0" w:line="240" w:lineRule="auto"/>
              <w:ind w:left="315"/>
              <w:rPr>
                <w:rFonts w:ascii="Times New Roman" w:eastAsia="Calibri" w:hAnsi="Times New Roman"/>
                <w:sz w:val="28"/>
                <w:szCs w:val="28"/>
              </w:rPr>
            </w:pPr>
            <w:r>
              <w:rPr>
                <w:rFonts w:ascii="Times New Roman" w:eastAsia="Calibri" w:hAnsi="Times New Roman"/>
                <w:sz w:val="28"/>
                <w:szCs w:val="28"/>
              </w:rPr>
              <w:t>17.10.</w:t>
            </w:r>
            <w:r w:rsidR="00352FF1" w:rsidRPr="00352FF1">
              <w:rPr>
                <w:rFonts w:ascii="Times New Roman" w:eastAsia="Calibri" w:hAnsi="Times New Roman"/>
                <w:sz w:val="28"/>
                <w:szCs w:val="28"/>
              </w:rPr>
              <w:t>201</w:t>
            </w:r>
            <w:r w:rsidR="00352FF1" w:rsidRPr="00352FF1">
              <w:rPr>
                <w:rFonts w:ascii="Times New Roman" w:eastAsia="Calibri" w:hAnsi="Times New Roman"/>
                <w:sz w:val="28"/>
                <w:szCs w:val="28"/>
                <w:lang w:val="en-US"/>
              </w:rPr>
              <w:t>9</w:t>
            </w:r>
            <w:r w:rsidR="00352FF1" w:rsidRPr="00352FF1">
              <w:rPr>
                <w:rFonts w:ascii="Times New Roman" w:eastAsia="Calibri" w:hAnsi="Times New Roman"/>
                <w:sz w:val="28"/>
                <w:szCs w:val="28"/>
              </w:rPr>
              <w:t xml:space="preserve"> г.</w:t>
            </w:r>
          </w:p>
          <w:p w:rsidR="00352FF1" w:rsidRPr="00352FF1" w:rsidRDefault="00352FF1" w:rsidP="00352FF1">
            <w:pPr>
              <w:widowControl w:val="0"/>
              <w:autoSpaceDE w:val="0"/>
              <w:autoSpaceDN w:val="0"/>
              <w:adjustRightInd w:val="0"/>
              <w:spacing w:after="0" w:line="360" w:lineRule="auto"/>
              <w:ind w:right="-770" w:firstLine="627"/>
              <w:rPr>
                <w:rFonts w:ascii="Times New Roman" w:eastAsia="SimSun" w:hAnsi="Times New Roman"/>
                <w:bCs/>
                <w:sz w:val="28"/>
                <w:szCs w:val="28"/>
                <w:lang w:eastAsia="zh-CN"/>
              </w:rPr>
            </w:pPr>
          </w:p>
          <w:p w:rsidR="00352FF1" w:rsidRPr="00352FF1" w:rsidRDefault="00352FF1" w:rsidP="00352FF1">
            <w:pPr>
              <w:widowControl w:val="0"/>
              <w:autoSpaceDE w:val="0"/>
              <w:autoSpaceDN w:val="0"/>
              <w:adjustRightInd w:val="0"/>
              <w:spacing w:after="0" w:line="240" w:lineRule="auto"/>
              <w:jc w:val="right"/>
              <w:rPr>
                <w:rFonts w:ascii="Times New Roman" w:eastAsia="Calibri" w:hAnsi="Times New Roman"/>
                <w:sz w:val="28"/>
                <w:szCs w:val="28"/>
              </w:rPr>
            </w:pPr>
          </w:p>
        </w:tc>
      </w:tr>
    </w:tbl>
    <w:p w:rsidR="00C1465F" w:rsidRDefault="00C1465F" w:rsidP="00C1465F">
      <w:pPr>
        <w:jc w:val="center"/>
        <w:rPr>
          <w:rFonts w:ascii="Times New Roman" w:hAnsi="Times New Roman"/>
          <w:b/>
          <w:caps/>
          <w:sz w:val="28"/>
          <w:szCs w:val="28"/>
        </w:rPr>
      </w:pPr>
    </w:p>
    <w:p w:rsidR="00C1465F" w:rsidRDefault="00C1465F" w:rsidP="00C1465F">
      <w:pPr>
        <w:jc w:val="center"/>
        <w:rPr>
          <w:rFonts w:ascii="Times New Roman" w:hAnsi="Times New Roman"/>
          <w:b/>
          <w:caps/>
          <w:sz w:val="28"/>
          <w:szCs w:val="28"/>
        </w:rPr>
      </w:pPr>
      <w:r>
        <w:rPr>
          <w:rFonts w:ascii="Times New Roman" w:hAnsi="Times New Roman"/>
          <w:b/>
          <w:caps/>
          <w:sz w:val="28"/>
          <w:szCs w:val="28"/>
        </w:rPr>
        <w:t>ИГНАТОВА О.В.</w:t>
      </w:r>
    </w:p>
    <w:p w:rsidR="00C1465F" w:rsidRPr="005762DB" w:rsidRDefault="005762DB" w:rsidP="00C1465F">
      <w:pPr>
        <w:jc w:val="center"/>
        <w:rPr>
          <w:rFonts w:ascii="Times New Roman" w:hAnsi="Times New Roman"/>
          <w:b/>
          <w:caps/>
          <w:sz w:val="32"/>
          <w:szCs w:val="32"/>
        </w:rPr>
      </w:pPr>
      <w:r w:rsidRPr="005762DB">
        <w:rPr>
          <w:rFonts w:ascii="Times New Roman" w:hAnsi="Times New Roman"/>
          <w:b/>
          <w:caps/>
          <w:sz w:val="32"/>
          <w:szCs w:val="32"/>
        </w:rPr>
        <w:t>Управление глобальными цепями поставок</w:t>
      </w:r>
    </w:p>
    <w:p w:rsidR="00716D6C" w:rsidRDefault="00716D6C" w:rsidP="00C1465F">
      <w:pPr>
        <w:jc w:val="center"/>
        <w:rPr>
          <w:rFonts w:ascii="Times New Roman" w:hAnsi="Times New Roman"/>
          <w:b/>
          <w:caps/>
          <w:sz w:val="28"/>
          <w:szCs w:val="28"/>
        </w:rPr>
      </w:pPr>
    </w:p>
    <w:p w:rsidR="00C1465F" w:rsidRDefault="00C1465F" w:rsidP="00C1465F">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C1465F" w:rsidRPr="00A25734" w:rsidRDefault="00C1465F" w:rsidP="00C1465F">
      <w:pPr>
        <w:spacing w:after="0" w:line="360" w:lineRule="auto"/>
        <w:ind w:right="23"/>
        <w:jc w:val="center"/>
        <w:rPr>
          <w:rFonts w:ascii="Times New Roman" w:hAnsi="Times New Roman"/>
          <w:color w:val="000000"/>
          <w:sz w:val="28"/>
          <w:szCs w:val="28"/>
        </w:rPr>
      </w:pPr>
      <w:r w:rsidRPr="00A25734">
        <w:rPr>
          <w:rFonts w:ascii="Times New Roman" w:hAnsi="Times New Roman"/>
          <w:b/>
          <w:sz w:val="28"/>
          <w:szCs w:val="28"/>
        </w:rPr>
        <w:t>Направление подготовки</w:t>
      </w:r>
      <w:r w:rsidRPr="00A25734">
        <w:rPr>
          <w:rFonts w:ascii="Times New Roman" w:hAnsi="Times New Roman"/>
          <w:b/>
          <w:sz w:val="28"/>
          <w:szCs w:val="28"/>
        </w:rPr>
        <w:tab/>
      </w:r>
      <w:r w:rsidRPr="00A25734">
        <w:rPr>
          <w:rFonts w:ascii="Times New Roman" w:hAnsi="Times New Roman"/>
          <w:sz w:val="28"/>
          <w:szCs w:val="28"/>
        </w:rPr>
        <w:t>38.0</w:t>
      </w:r>
      <w:r w:rsidR="005762DB">
        <w:rPr>
          <w:rFonts w:ascii="Times New Roman" w:hAnsi="Times New Roman"/>
          <w:sz w:val="28"/>
          <w:szCs w:val="28"/>
        </w:rPr>
        <w:t>4</w:t>
      </w:r>
      <w:r w:rsidRPr="00A25734">
        <w:rPr>
          <w:rFonts w:ascii="Times New Roman" w:hAnsi="Times New Roman"/>
          <w:sz w:val="28"/>
          <w:szCs w:val="28"/>
        </w:rPr>
        <w:t>.01</w:t>
      </w:r>
      <w:r w:rsidRPr="00A25734">
        <w:rPr>
          <w:rFonts w:ascii="Times New Roman" w:hAnsi="Times New Roman"/>
          <w:color w:val="000000"/>
          <w:sz w:val="28"/>
          <w:szCs w:val="28"/>
        </w:rPr>
        <w:t xml:space="preserve"> «Экономика»</w:t>
      </w:r>
    </w:p>
    <w:p w:rsidR="00C1465F" w:rsidRDefault="00C1635A" w:rsidP="00C1465F">
      <w:pPr>
        <w:tabs>
          <w:tab w:val="left" w:pos="3119"/>
        </w:tabs>
        <w:spacing w:after="0" w:line="360" w:lineRule="auto"/>
        <w:ind w:right="23"/>
        <w:jc w:val="center"/>
        <w:rPr>
          <w:rFonts w:ascii="Times New Roman" w:hAnsi="Times New Roman"/>
          <w:color w:val="000000"/>
          <w:sz w:val="28"/>
          <w:szCs w:val="28"/>
        </w:rPr>
      </w:pPr>
      <w:r>
        <w:rPr>
          <w:rFonts w:ascii="Times New Roman" w:hAnsi="Times New Roman"/>
          <w:b/>
          <w:color w:val="000000"/>
          <w:sz w:val="28"/>
          <w:szCs w:val="28"/>
        </w:rPr>
        <w:t>Направленность</w:t>
      </w:r>
      <w:r w:rsidR="005762DB">
        <w:rPr>
          <w:rFonts w:ascii="Times New Roman" w:hAnsi="Times New Roman"/>
          <w:b/>
          <w:color w:val="000000"/>
          <w:sz w:val="28"/>
          <w:szCs w:val="28"/>
        </w:rPr>
        <w:t xml:space="preserve"> </w:t>
      </w:r>
      <w:r>
        <w:rPr>
          <w:rFonts w:ascii="Times New Roman" w:hAnsi="Times New Roman"/>
          <w:b/>
          <w:color w:val="000000"/>
          <w:sz w:val="28"/>
          <w:szCs w:val="28"/>
        </w:rPr>
        <w:t>программы магистратуры</w:t>
      </w:r>
      <w:r w:rsidR="00C1465F">
        <w:rPr>
          <w:rFonts w:ascii="Times New Roman" w:hAnsi="Times New Roman"/>
          <w:b/>
          <w:color w:val="000000"/>
          <w:sz w:val="28"/>
          <w:szCs w:val="28"/>
        </w:rPr>
        <w:t xml:space="preserve"> </w:t>
      </w:r>
      <w:r w:rsidR="00C1465F" w:rsidRPr="005762DB">
        <w:rPr>
          <w:rFonts w:ascii="Times New Roman" w:hAnsi="Times New Roman"/>
          <w:color w:val="000000"/>
          <w:sz w:val="28"/>
          <w:szCs w:val="28"/>
        </w:rPr>
        <w:t>«</w:t>
      </w:r>
      <w:r w:rsidR="005762DB" w:rsidRPr="005762DB">
        <w:rPr>
          <w:rFonts w:ascii="Times New Roman" w:eastAsia="Calibri" w:hAnsi="Times New Roman"/>
          <w:sz w:val="28"/>
          <w:szCs w:val="28"/>
        </w:rPr>
        <w:t xml:space="preserve">Международная экономика и </w:t>
      </w:r>
      <w:r w:rsidR="00C85654">
        <w:rPr>
          <w:rFonts w:ascii="Times New Roman" w:eastAsia="Calibri" w:hAnsi="Times New Roman"/>
          <w:sz w:val="28"/>
          <w:szCs w:val="28"/>
        </w:rPr>
        <w:t>право</w:t>
      </w:r>
      <w:r w:rsidR="005762DB" w:rsidRPr="005762DB">
        <w:rPr>
          <w:rFonts w:ascii="Times New Roman" w:eastAsia="Calibri" w:hAnsi="Times New Roman"/>
          <w:sz w:val="28"/>
          <w:szCs w:val="28"/>
        </w:rPr>
        <w:t xml:space="preserve"> </w:t>
      </w:r>
      <w:r w:rsidR="00C1465F" w:rsidRPr="005762DB">
        <w:rPr>
          <w:rFonts w:ascii="Times New Roman" w:hAnsi="Times New Roman"/>
          <w:color w:val="000000"/>
          <w:sz w:val="28"/>
          <w:szCs w:val="28"/>
        </w:rPr>
        <w:t>(с частичной р</w:t>
      </w:r>
      <w:r w:rsidR="00716D6C" w:rsidRPr="005762DB">
        <w:rPr>
          <w:rFonts w:ascii="Times New Roman" w:hAnsi="Times New Roman"/>
          <w:color w:val="000000"/>
          <w:sz w:val="28"/>
          <w:szCs w:val="28"/>
        </w:rPr>
        <w:t>еализацией на английском языке)</w:t>
      </w:r>
      <w:r w:rsidR="005762DB" w:rsidRPr="005762DB">
        <w:rPr>
          <w:rFonts w:ascii="Times New Roman" w:hAnsi="Times New Roman"/>
          <w:color w:val="000000"/>
          <w:sz w:val="28"/>
          <w:szCs w:val="28"/>
        </w:rPr>
        <w:t>»</w:t>
      </w:r>
    </w:p>
    <w:p w:rsidR="00352FF1" w:rsidRPr="00773E8E" w:rsidRDefault="00352FF1" w:rsidP="00C1465F">
      <w:pPr>
        <w:tabs>
          <w:tab w:val="left" w:pos="3119"/>
        </w:tabs>
        <w:spacing w:after="0" w:line="360" w:lineRule="auto"/>
        <w:ind w:right="23"/>
        <w:jc w:val="center"/>
        <w:rPr>
          <w:rFonts w:ascii="Times New Roman" w:hAnsi="Times New Roman"/>
          <w:color w:val="000000"/>
          <w:sz w:val="28"/>
          <w:szCs w:val="28"/>
        </w:rPr>
      </w:pP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r w:rsidRPr="00352FF1">
        <w:rPr>
          <w:rFonts w:ascii="Times New Roman" w:eastAsia="Calibri" w:hAnsi="Times New Roman"/>
          <w:i/>
          <w:sz w:val="28"/>
          <w:szCs w:val="28"/>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r w:rsidRPr="00352FF1">
        <w:rPr>
          <w:rFonts w:ascii="Times New Roman" w:eastAsia="Calibri" w:hAnsi="Times New Roman"/>
          <w:i/>
          <w:iCs/>
          <w:sz w:val="28"/>
          <w:szCs w:val="28"/>
          <w:lang w:eastAsia="en-US"/>
        </w:rPr>
        <w:t>(</w:t>
      </w:r>
      <w:r w:rsidRPr="00352FF1">
        <w:rPr>
          <w:rFonts w:ascii="Times New Roman" w:eastAsia="Calibri" w:hAnsi="Times New Roman"/>
          <w:i/>
          <w:sz w:val="28"/>
          <w:szCs w:val="28"/>
          <w:lang w:eastAsia="en-US"/>
        </w:rPr>
        <w:t>протокол № 33 от 15.10.2019 г.</w:t>
      </w:r>
      <w:r w:rsidRPr="00352FF1">
        <w:rPr>
          <w:rFonts w:ascii="Times New Roman" w:eastAsia="Calibri" w:hAnsi="Times New Roman"/>
          <w:i/>
          <w:iCs/>
          <w:sz w:val="28"/>
          <w:szCs w:val="28"/>
          <w:lang w:eastAsia="en-US"/>
        </w:rPr>
        <w:t>)</w:t>
      </w: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r w:rsidRPr="00352FF1">
        <w:rPr>
          <w:rFonts w:ascii="Times New Roman" w:eastAsia="Calibri" w:hAnsi="Times New Roman"/>
          <w:i/>
          <w:sz w:val="28"/>
          <w:szCs w:val="28"/>
          <w:lang w:eastAsia="en-US"/>
        </w:rPr>
        <w:t>Одобрено Советом учебно-научного департамента</w:t>
      </w: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i/>
          <w:sz w:val="28"/>
          <w:szCs w:val="28"/>
          <w:lang w:eastAsia="en-US"/>
        </w:rPr>
      </w:pPr>
      <w:r w:rsidRPr="00352FF1">
        <w:rPr>
          <w:rFonts w:ascii="Times New Roman" w:eastAsia="Calibri" w:hAnsi="Times New Roman"/>
          <w:i/>
          <w:sz w:val="28"/>
          <w:szCs w:val="28"/>
          <w:lang w:eastAsia="en-US"/>
        </w:rPr>
        <w:t xml:space="preserve"> «Мировая экономика и мировые финансы»</w:t>
      </w:r>
    </w:p>
    <w:p w:rsidR="00352FF1" w:rsidRPr="00352FF1" w:rsidRDefault="00352FF1" w:rsidP="00352FF1">
      <w:pPr>
        <w:widowControl w:val="0"/>
        <w:autoSpaceDE w:val="0"/>
        <w:autoSpaceDN w:val="0"/>
        <w:adjustRightInd w:val="0"/>
        <w:spacing w:after="0" w:line="240" w:lineRule="auto"/>
        <w:jc w:val="center"/>
        <w:rPr>
          <w:rFonts w:ascii="Times New Roman" w:eastAsia="Calibri" w:hAnsi="Times New Roman"/>
          <w:b/>
          <w:bCs/>
          <w:i/>
          <w:sz w:val="28"/>
          <w:szCs w:val="28"/>
          <w:lang w:eastAsia="en-US"/>
        </w:rPr>
      </w:pPr>
      <w:r w:rsidRPr="00352FF1">
        <w:rPr>
          <w:rFonts w:ascii="Times New Roman" w:eastAsia="Calibri" w:hAnsi="Times New Roman"/>
          <w:i/>
          <w:sz w:val="28"/>
          <w:szCs w:val="28"/>
          <w:lang w:eastAsia="en-US"/>
        </w:rPr>
        <w:t>(протокол № 3 от 25.09.2019 г.)</w:t>
      </w:r>
    </w:p>
    <w:p w:rsidR="00C1465F" w:rsidRPr="00A25734" w:rsidRDefault="00C1465F" w:rsidP="00C1465F">
      <w:pPr>
        <w:spacing w:after="0" w:line="240" w:lineRule="auto"/>
        <w:jc w:val="both"/>
        <w:rPr>
          <w:rFonts w:ascii="Times New Roman" w:hAnsi="Times New Roman"/>
          <w:b/>
          <w:sz w:val="28"/>
          <w:szCs w:val="28"/>
        </w:rPr>
      </w:pPr>
    </w:p>
    <w:p w:rsidR="00C1465F" w:rsidRPr="00A25734" w:rsidRDefault="00C1465F" w:rsidP="00C1465F">
      <w:pPr>
        <w:pStyle w:val="a3"/>
        <w:suppressAutoHyphens/>
        <w:ind w:left="0"/>
        <w:jc w:val="center"/>
        <w:rPr>
          <w:rFonts w:ascii="Times New Roman" w:hAnsi="Times New Roman"/>
          <w:b/>
          <w:caps/>
          <w:sz w:val="28"/>
          <w:szCs w:val="28"/>
        </w:rPr>
        <w:sectPr w:rsidR="00C1465F" w:rsidRPr="00A25734" w:rsidSect="003C2F39">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Pr>
          <w:rFonts w:ascii="Times New Roman" w:hAnsi="Times New Roman"/>
          <w:b/>
          <w:caps/>
          <w:sz w:val="28"/>
          <w:szCs w:val="28"/>
        </w:rPr>
        <w:t xml:space="preserve"> 2019</w:t>
      </w:r>
    </w:p>
    <w:p w:rsidR="00C1465F" w:rsidRPr="00E17860" w:rsidRDefault="00C1465F" w:rsidP="00C1465F">
      <w:pPr>
        <w:spacing w:after="0" w:line="240" w:lineRule="auto"/>
        <w:rPr>
          <w:rFonts w:ascii="Times New Roman" w:hAnsi="Times New Roman"/>
          <w:b/>
          <w:sz w:val="28"/>
          <w:szCs w:val="28"/>
        </w:rPr>
      </w:pPr>
      <w:r w:rsidRPr="00E17860">
        <w:rPr>
          <w:rFonts w:ascii="Times New Roman" w:hAnsi="Times New Roman"/>
          <w:b/>
          <w:sz w:val="28"/>
          <w:szCs w:val="28"/>
        </w:rPr>
        <w:lastRenderedPageBreak/>
        <w:t xml:space="preserve">УДК </w:t>
      </w:r>
      <w:r w:rsidRPr="00E17860">
        <w:rPr>
          <w:rFonts w:ascii="Times New Roman" w:hAnsi="Times New Roman"/>
          <w:b/>
          <w:sz w:val="28"/>
          <w:szCs w:val="28"/>
        </w:rPr>
        <w:tab/>
      </w:r>
    </w:p>
    <w:p w:rsidR="00C1465F" w:rsidRPr="00E17860" w:rsidRDefault="00C1465F" w:rsidP="00C1465F">
      <w:pPr>
        <w:spacing w:after="0" w:line="240" w:lineRule="auto"/>
        <w:rPr>
          <w:rFonts w:ascii="Times New Roman" w:hAnsi="Times New Roman"/>
          <w:b/>
          <w:sz w:val="28"/>
          <w:szCs w:val="28"/>
        </w:rPr>
      </w:pPr>
      <w:r w:rsidRPr="00E17860">
        <w:rPr>
          <w:rFonts w:ascii="Times New Roman" w:hAnsi="Times New Roman"/>
          <w:b/>
          <w:sz w:val="28"/>
          <w:szCs w:val="28"/>
        </w:rPr>
        <w:t>ББК</w:t>
      </w:r>
      <w:r w:rsidRPr="00E17860">
        <w:rPr>
          <w:rFonts w:ascii="Times New Roman" w:hAnsi="Times New Roman"/>
          <w:b/>
          <w:sz w:val="28"/>
          <w:szCs w:val="28"/>
        </w:rPr>
        <w:tab/>
      </w:r>
    </w:p>
    <w:p w:rsidR="00C1465F" w:rsidRPr="00E17860" w:rsidRDefault="00C1465F" w:rsidP="00C1465F">
      <w:pPr>
        <w:jc w:val="both"/>
        <w:rPr>
          <w:rFonts w:ascii="Times New Roman" w:hAnsi="Times New Roman"/>
          <w:b/>
          <w:sz w:val="24"/>
        </w:rPr>
      </w:pPr>
    </w:p>
    <w:p w:rsidR="00C1465F" w:rsidRPr="00E17860" w:rsidRDefault="00C1465F" w:rsidP="00C1465F">
      <w:pPr>
        <w:jc w:val="both"/>
        <w:rPr>
          <w:rFonts w:ascii="Times New Roman" w:hAnsi="Times New Roman"/>
          <w:sz w:val="24"/>
        </w:rPr>
      </w:pPr>
      <w:r w:rsidRPr="00E17860">
        <w:rPr>
          <w:rFonts w:ascii="Times New Roman" w:hAnsi="Times New Roman"/>
          <w:b/>
          <w:sz w:val="24"/>
        </w:rPr>
        <w:t xml:space="preserve">Рецензент: </w:t>
      </w:r>
      <w:r w:rsidR="005762DB">
        <w:rPr>
          <w:rFonts w:ascii="Times New Roman" w:hAnsi="Times New Roman"/>
          <w:b/>
          <w:sz w:val="24"/>
        </w:rPr>
        <w:t>О.А. Горбунова</w:t>
      </w:r>
      <w:r w:rsidRPr="000C7159">
        <w:rPr>
          <w:rFonts w:ascii="Times New Roman" w:hAnsi="Times New Roman"/>
          <w:b/>
          <w:sz w:val="24"/>
        </w:rPr>
        <w:t>,</w:t>
      </w:r>
      <w:r w:rsidRPr="00E17860">
        <w:rPr>
          <w:rFonts w:ascii="Times New Roman" w:hAnsi="Times New Roman"/>
          <w:sz w:val="24"/>
        </w:rPr>
        <w:t xml:space="preserve"> </w:t>
      </w:r>
      <w:r w:rsidR="005762DB">
        <w:rPr>
          <w:rFonts w:ascii="Times New Roman" w:hAnsi="Times New Roman"/>
          <w:sz w:val="24"/>
        </w:rPr>
        <w:t>к</w:t>
      </w:r>
      <w:r w:rsidRPr="00E17860">
        <w:rPr>
          <w:rFonts w:ascii="Times New Roman" w:hAnsi="Times New Roman"/>
          <w:sz w:val="24"/>
        </w:rPr>
        <w:t xml:space="preserve">.э.н., </w:t>
      </w:r>
      <w:r w:rsidR="005762DB">
        <w:rPr>
          <w:rFonts w:ascii="Times New Roman" w:hAnsi="Times New Roman"/>
          <w:sz w:val="24"/>
        </w:rPr>
        <w:t xml:space="preserve">доцент </w:t>
      </w:r>
      <w:r w:rsidRPr="00E17860">
        <w:rPr>
          <w:rFonts w:ascii="Times New Roman" w:hAnsi="Times New Roman"/>
          <w:sz w:val="24"/>
        </w:rPr>
        <w:t>департамента мировой экономики и мировых финансов</w:t>
      </w:r>
      <w:r>
        <w:rPr>
          <w:rFonts w:ascii="Times New Roman" w:hAnsi="Times New Roman"/>
          <w:sz w:val="24"/>
        </w:rPr>
        <w:t xml:space="preserve"> </w:t>
      </w:r>
    </w:p>
    <w:p w:rsidR="00C1465F" w:rsidRPr="00E17860" w:rsidRDefault="00C1465F" w:rsidP="00C1465F">
      <w:pPr>
        <w:spacing w:after="0" w:line="360" w:lineRule="auto"/>
        <w:rPr>
          <w:rFonts w:ascii="Times New Roman" w:hAnsi="Times New Roman"/>
          <w:sz w:val="28"/>
          <w:szCs w:val="28"/>
        </w:rPr>
      </w:pPr>
    </w:p>
    <w:p w:rsidR="00C1465F" w:rsidRPr="00E17860" w:rsidRDefault="005762DB" w:rsidP="00C1465F">
      <w:pPr>
        <w:spacing w:after="0" w:line="360" w:lineRule="auto"/>
        <w:jc w:val="both"/>
        <w:rPr>
          <w:rFonts w:ascii="Times New Roman" w:hAnsi="Times New Roman"/>
          <w:b/>
          <w:sz w:val="28"/>
          <w:szCs w:val="28"/>
        </w:rPr>
      </w:pPr>
      <w:r>
        <w:rPr>
          <w:rFonts w:ascii="Times New Roman" w:hAnsi="Times New Roman"/>
          <w:b/>
          <w:sz w:val="28"/>
          <w:szCs w:val="28"/>
        </w:rPr>
        <w:t>Игнатова О.В.</w:t>
      </w:r>
    </w:p>
    <w:p w:rsidR="00C1465F" w:rsidRPr="00E17860" w:rsidRDefault="00C1465F" w:rsidP="005762DB">
      <w:pPr>
        <w:spacing w:after="0" w:line="360" w:lineRule="auto"/>
        <w:ind w:right="23"/>
        <w:jc w:val="both"/>
        <w:rPr>
          <w:b/>
          <w:sz w:val="28"/>
          <w:szCs w:val="28"/>
        </w:rPr>
      </w:pPr>
      <w:r w:rsidRPr="005762DB">
        <w:rPr>
          <w:rFonts w:ascii="Times New Roman" w:hAnsi="Times New Roman"/>
          <w:b/>
          <w:sz w:val="28"/>
          <w:szCs w:val="28"/>
        </w:rPr>
        <w:t xml:space="preserve">Рабочая программа </w:t>
      </w:r>
      <w:r w:rsidR="005762DB">
        <w:rPr>
          <w:rFonts w:ascii="Times New Roman" w:hAnsi="Times New Roman"/>
          <w:b/>
          <w:sz w:val="28"/>
          <w:szCs w:val="28"/>
        </w:rPr>
        <w:t>дисциплины «</w:t>
      </w:r>
      <w:r w:rsidR="005762DB" w:rsidRPr="005762DB">
        <w:rPr>
          <w:rFonts w:ascii="Times New Roman" w:hAnsi="Times New Roman"/>
          <w:sz w:val="28"/>
          <w:szCs w:val="28"/>
        </w:rPr>
        <w:t>Управление глобальными цепями поставок»</w:t>
      </w:r>
      <w:r w:rsidR="005762DB">
        <w:rPr>
          <w:rFonts w:ascii="Times New Roman" w:hAnsi="Times New Roman"/>
          <w:sz w:val="28"/>
          <w:szCs w:val="28"/>
        </w:rPr>
        <w:t>,</w:t>
      </w:r>
      <w:r w:rsidR="005762DB">
        <w:rPr>
          <w:rFonts w:ascii="Times New Roman" w:hAnsi="Times New Roman"/>
          <w:b/>
          <w:sz w:val="28"/>
          <w:szCs w:val="28"/>
        </w:rPr>
        <w:t xml:space="preserve"> </w:t>
      </w:r>
      <w:r w:rsidR="005762DB" w:rsidRPr="005762DB">
        <w:rPr>
          <w:rFonts w:ascii="Times New Roman" w:hAnsi="Times New Roman"/>
          <w:sz w:val="28"/>
          <w:szCs w:val="28"/>
        </w:rPr>
        <w:t>38.04.01</w:t>
      </w:r>
      <w:r w:rsidR="005762DB" w:rsidRPr="005762DB">
        <w:rPr>
          <w:rFonts w:ascii="Times New Roman" w:hAnsi="Times New Roman"/>
          <w:color w:val="000000"/>
          <w:sz w:val="28"/>
          <w:szCs w:val="28"/>
        </w:rPr>
        <w:t xml:space="preserve"> «Экономика»</w:t>
      </w:r>
      <w:r w:rsidR="005762DB">
        <w:rPr>
          <w:rFonts w:ascii="Times New Roman" w:hAnsi="Times New Roman"/>
          <w:color w:val="000000"/>
          <w:sz w:val="28"/>
          <w:szCs w:val="28"/>
        </w:rPr>
        <w:t>,</w:t>
      </w:r>
      <w:r w:rsidR="005762DB" w:rsidRPr="005762DB">
        <w:rPr>
          <w:rFonts w:ascii="Times New Roman" w:hAnsi="Times New Roman"/>
          <w:color w:val="000000"/>
          <w:sz w:val="28"/>
          <w:szCs w:val="28"/>
        </w:rPr>
        <w:t xml:space="preserve"> </w:t>
      </w:r>
      <w:r w:rsidR="00C1635A">
        <w:rPr>
          <w:rFonts w:ascii="Times New Roman" w:hAnsi="Times New Roman"/>
          <w:color w:val="000000"/>
          <w:sz w:val="28"/>
          <w:szCs w:val="28"/>
        </w:rPr>
        <w:t>н</w:t>
      </w:r>
      <w:r w:rsidR="00C1635A" w:rsidRPr="00C1635A">
        <w:rPr>
          <w:rFonts w:ascii="Times New Roman" w:hAnsi="Times New Roman"/>
          <w:color w:val="000000"/>
          <w:sz w:val="28"/>
          <w:szCs w:val="28"/>
        </w:rPr>
        <w:t xml:space="preserve">аправленность программы магистратуры </w:t>
      </w:r>
      <w:r w:rsidR="00C85654">
        <w:rPr>
          <w:rFonts w:ascii="Times New Roman" w:hAnsi="Times New Roman"/>
          <w:color w:val="000000"/>
          <w:sz w:val="28"/>
          <w:szCs w:val="28"/>
        </w:rPr>
        <w:t>«Международная экономика и право (с частичной реализацией на английском языке)»</w:t>
      </w:r>
      <w:r w:rsidRPr="005762DB">
        <w:rPr>
          <w:rFonts w:ascii="Times New Roman" w:hAnsi="Times New Roman"/>
          <w:sz w:val="28"/>
          <w:szCs w:val="28"/>
          <w:lang w:eastAsia="ar-SA"/>
        </w:rPr>
        <w:t xml:space="preserve"> </w:t>
      </w:r>
      <w:r w:rsidRPr="005762DB">
        <w:rPr>
          <w:rFonts w:ascii="Times New Roman" w:hAnsi="Times New Roman"/>
          <w:sz w:val="28"/>
          <w:szCs w:val="28"/>
        </w:rPr>
        <w:t>– М.: Финансовый университет при Правительстве Российской Федерации, Департамент мировой экономики и мировых финансов, 2019.-</w:t>
      </w:r>
      <w:r>
        <w:rPr>
          <w:sz w:val="28"/>
          <w:szCs w:val="28"/>
        </w:rPr>
        <w:t xml:space="preserve"> </w:t>
      </w:r>
      <w:r w:rsidRPr="00E17860">
        <w:rPr>
          <w:sz w:val="28"/>
          <w:szCs w:val="28"/>
        </w:rPr>
        <w:t xml:space="preserve"> </w:t>
      </w:r>
      <w:r w:rsidR="00531BC5">
        <w:rPr>
          <w:sz w:val="28"/>
          <w:szCs w:val="28"/>
        </w:rPr>
        <w:t xml:space="preserve">19 </w:t>
      </w:r>
      <w:r w:rsidRPr="00E17860">
        <w:rPr>
          <w:sz w:val="28"/>
          <w:szCs w:val="28"/>
        </w:rPr>
        <w:t>с.</w:t>
      </w:r>
    </w:p>
    <w:p w:rsidR="00C1465F" w:rsidRPr="00E17860" w:rsidRDefault="00C1465F" w:rsidP="00C1465F">
      <w:pPr>
        <w:spacing w:after="0" w:line="240" w:lineRule="auto"/>
        <w:ind w:firstLine="709"/>
        <w:jc w:val="both"/>
        <w:rPr>
          <w:rFonts w:ascii="Times New Roman" w:hAnsi="Times New Roman"/>
          <w:sz w:val="28"/>
          <w:szCs w:val="28"/>
          <w:lang w:eastAsia="ar-SA"/>
        </w:rPr>
      </w:pPr>
    </w:p>
    <w:p w:rsidR="00C1465F" w:rsidRPr="00E17860" w:rsidRDefault="00C1465F" w:rsidP="00C1465F">
      <w:pPr>
        <w:spacing w:after="0" w:line="240" w:lineRule="auto"/>
        <w:ind w:firstLine="709"/>
        <w:jc w:val="both"/>
        <w:rPr>
          <w:rFonts w:ascii="Times New Roman" w:hAnsi="Times New Roman"/>
          <w:sz w:val="28"/>
          <w:szCs w:val="28"/>
          <w:lang w:eastAsia="ar-SA"/>
        </w:rPr>
      </w:pPr>
    </w:p>
    <w:p w:rsidR="00C1465F" w:rsidRPr="00E17860" w:rsidRDefault="00C1465F" w:rsidP="00C1465F">
      <w:pPr>
        <w:spacing w:after="0" w:line="240" w:lineRule="auto"/>
        <w:ind w:firstLine="709"/>
        <w:jc w:val="both"/>
        <w:rPr>
          <w:rFonts w:ascii="Times New Roman" w:hAnsi="Times New Roman"/>
          <w:sz w:val="28"/>
          <w:szCs w:val="28"/>
          <w:lang w:eastAsia="ar-SA"/>
        </w:rPr>
      </w:pPr>
    </w:p>
    <w:p w:rsidR="00C1465F" w:rsidRPr="00E17860" w:rsidRDefault="00C1465F" w:rsidP="00C1465F">
      <w:pPr>
        <w:suppressAutoHyphens/>
        <w:spacing w:after="0" w:line="240" w:lineRule="auto"/>
        <w:ind w:firstLine="709"/>
        <w:jc w:val="both"/>
        <w:rPr>
          <w:rFonts w:ascii="Times New Roman" w:hAnsi="Times New Roman"/>
          <w:sz w:val="24"/>
          <w:szCs w:val="24"/>
          <w:lang w:eastAsia="ar-SA"/>
        </w:rPr>
      </w:pPr>
      <w:r w:rsidRPr="00E17860">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E17860">
        <w:rPr>
          <w:rFonts w:ascii="Times New Roman" w:hAnsi="Times New Roman"/>
          <w:sz w:val="24"/>
          <w:szCs w:val="24"/>
          <w:lang w:eastAsia="ar-SA"/>
        </w:rPr>
        <w:t>изучения дисципл</w:t>
      </w:r>
      <w:r>
        <w:rPr>
          <w:rFonts w:ascii="Times New Roman" w:hAnsi="Times New Roman"/>
          <w:sz w:val="24"/>
          <w:szCs w:val="24"/>
          <w:lang w:eastAsia="ar-SA"/>
        </w:rPr>
        <w:t xml:space="preserve">ины </w:t>
      </w:r>
      <w:r w:rsidRPr="005762DB">
        <w:rPr>
          <w:rFonts w:ascii="Times New Roman" w:hAnsi="Times New Roman"/>
          <w:b/>
          <w:szCs w:val="28"/>
        </w:rPr>
        <w:t>«</w:t>
      </w:r>
      <w:r w:rsidR="005762DB" w:rsidRPr="001B4331">
        <w:rPr>
          <w:rFonts w:ascii="Times New Roman" w:hAnsi="Times New Roman"/>
          <w:sz w:val="24"/>
          <w:szCs w:val="28"/>
        </w:rPr>
        <w:t>Управление глобальными цепями поставок»</w:t>
      </w:r>
      <w:r w:rsidRPr="001B4331">
        <w:rPr>
          <w:rFonts w:ascii="Times New Roman" w:hAnsi="Times New Roman"/>
          <w:sz w:val="24"/>
          <w:szCs w:val="28"/>
          <w:lang w:eastAsia="ar-SA"/>
        </w:rPr>
        <w:t>,</w:t>
      </w:r>
      <w:r w:rsidRPr="00E17860">
        <w:rPr>
          <w:rFonts w:ascii="Times New Roman" w:hAnsi="Times New Roman"/>
          <w:sz w:val="24"/>
          <w:szCs w:val="24"/>
          <w:lang w:eastAsia="ar-SA"/>
        </w:rPr>
        <w:t xml:space="preserve">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C1465F" w:rsidRPr="00E17860" w:rsidRDefault="00C1465F" w:rsidP="00C1465F">
      <w:pPr>
        <w:spacing w:after="0" w:line="360" w:lineRule="auto"/>
        <w:jc w:val="center"/>
        <w:rPr>
          <w:rFonts w:ascii="Times New Roman" w:hAnsi="Times New Roman"/>
          <w:b/>
          <w:sz w:val="28"/>
          <w:szCs w:val="28"/>
        </w:rPr>
      </w:pPr>
    </w:p>
    <w:p w:rsidR="00C1465F" w:rsidRDefault="005762DB" w:rsidP="00C1465F">
      <w:pPr>
        <w:spacing w:after="0" w:line="360" w:lineRule="auto"/>
        <w:jc w:val="center"/>
        <w:rPr>
          <w:rFonts w:ascii="Times New Roman" w:hAnsi="Times New Roman"/>
          <w:b/>
          <w:sz w:val="28"/>
          <w:szCs w:val="28"/>
        </w:rPr>
      </w:pPr>
      <w:r>
        <w:rPr>
          <w:rFonts w:ascii="Times New Roman" w:hAnsi="Times New Roman"/>
          <w:b/>
          <w:sz w:val="28"/>
          <w:szCs w:val="28"/>
        </w:rPr>
        <w:t>Игнатова О.В.</w:t>
      </w:r>
    </w:p>
    <w:p w:rsidR="00C1465F" w:rsidRPr="00773E8E" w:rsidRDefault="00C1465F" w:rsidP="00C1465F">
      <w:pPr>
        <w:spacing w:after="0" w:line="360" w:lineRule="auto"/>
        <w:jc w:val="center"/>
        <w:rPr>
          <w:rFonts w:ascii="Times New Roman" w:hAnsi="Times New Roman"/>
          <w:b/>
          <w:sz w:val="28"/>
          <w:szCs w:val="28"/>
        </w:rPr>
      </w:pPr>
    </w:p>
    <w:p w:rsidR="00C1465F" w:rsidRPr="00E17860" w:rsidRDefault="00C1465F" w:rsidP="00C1465F">
      <w:pPr>
        <w:pStyle w:val="3"/>
        <w:spacing w:after="0"/>
        <w:jc w:val="center"/>
        <w:rPr>
          <w:b/>
          <w:sz w:val="28"/>
          <w:szCs w:val="28"/>
        </w:rPr>
      </w:pPr>
      <w:r w:rsidRPr="00E17860">
        <w:rPr>
          <w:b/>
          <w:sz w:val="28"/>
          <w:szCs w:val="28"/>
        </w:rPr>
        <w:t>Рабочая программа</w:t>
      </w:r>
      <w:r>
        <w:rPr>
          <w:b/>
          <w:sz w:val="28"/>
          <w:szCs w:val="28"/>
        </w:rPr>
        <w:t xml:space="preserve"> </w:t>
      </w:r>
      <w:r w:rsidRPr="00E17860">
        <w:rPr>
          <w:b/>
          <w:sz w:val="28"/>
          <w:szCs w:val="28"/>
        </w:rPr>
        <w:t>дисциплины</w:t>
      </w:r>
      <w:r>
        <w:rPr>
          <w:b/>
          <w:sz w:val="28"/>
          <w:szCs w:val="28"/>
        </w:rPr>
        <w:t xml:space="preserve"> </w:t>
      </w:r>
    </w:p>
    <w:p w:rsidR="00C1465F" w:rsidRPr="005762DB" w:rsidRDefault="005762DB" w:rsidP="00C1465F">
      <w:pPr>
        <w:pStyle w:val="3"/>
        <w:spacing w:after="0"/>
        <w:jc w:val="center"/>
        <w:rPr>
          <w:b/>
          <w:sz w:val="28"/>
          <w:szCs w:val="28"/>
        </w:rPr>
      </w:pPr>
      <w:r>
        <w:rPr>
          <w:b/>
          <w:sz w:val="28"/>
          <w:szCs w:val="28"/>
        </w:rPr>
        <w:t>«</w:t>
      </w:r>
      <w:r w:rsidRPr="005762DB">
        <w:rPr>
          <w:b/>
          <w:sz w:val="28"/>
          <w:szCs w:val="28"/>
        </w:rPr>
        <w:t>Управление глобальными цепями поставок</w:t>
      </w:r>
      <w:r>
        <w:rPr>
          <w:b/>
          <w:sz w:val="28"/>
          <w:szCs w:val="28"/>
        </w:rPr>
        <w:t>»</w:t>
      </w:r>
    </w:p>
    <w:p w:rsidR="00C1465F" w:rsidRPr="00B93BA9" w:rsidRDefault="00C1465F" w:rsidP="00C1465F">
      <w:pPr>
        <w:pStyle w:val="3"/>
        <w:spacing w:after="0"/>
        <w:jc w:val="center"/>
        <w:rPr>
          <w:b/>
          <w:sz w:val="28"/>
          <w:szCs w:val="28"/>
        </w:rPr>
      </w:pPr>
    </w:p>
    <w:p w:rsidR="00C1465F" w:rsidRPr="00E17860" w:rsidRDefault="00C1465F" w:rsidP="00C1465F">
      <w:pPr>
        <w:suppressAutoHyphens/>
        <w:spacing w:after="0" w:line="240" w:lineRule="auto"/>
        <w:jc w:val="center"/>
        <w:rPr>
          <w:rFonts w:ascii="Times New Roman" w:hAnsi="Times New Roman"/>
          <w:sz w:val="24"/>
        </w:rPr>
      </w:pPr>
      <w:r w:rsidRPr="00E17860">
        <w:rPr>
          <w:rFonts w:ascii="Times New Roman" w:hAnsi="Times New Roman"/>
          <w:sz w:val="24"/>
        </w:rPr>
        <w:t xml:space="preserve">Компьютерный набор, верстка: </w:t>
      </w:r>
      <w:r w:rsidR="005762DB">
        <w:rPr>
          <w:rFonts w:ascii="Times New Roman" w:hAnsi="Times New Roman"/>
          <w:sz w:val="24"/>
        </w:rPr>
        <w:t>О.В. Игнатова</w:t>
      </w:r>
    </w:p>
    <w:p w:rsidR="00C1465F" w:rsidRPr="00E17860" w:rsidRDefault="00C1465F" w:rsidP="00C1465F">
      <w:pPr>
        <w:suppressAutoHyphens/>
        <w:spacing w:after="0" w:line="240" w:lineRule="auto"/>
        <w:jc w:val="center"/>
        <w:rPr>
          <w:rFonts w:ascii="Times New Roman" w:hAnsi="Times New Roman"/>
          <w:sz w:val="24"/>
        </w:rPr>
      </w:pPr>
      <w:r w:rsidRPr="00E17860">
        <w:rPr>
          <w:rFonts w:ascii="Times New Roman" w:hAnsi="Times New Roman"/>
          <w:sz w:val="24"/>
        </w:rPr>
        <w:t>Формат 60х90/16. Гарнитура </w:t>
      </w:r>
      <w:r w:rsidRPr="00E17860">
        <w:rPr>
          <w:rFonts w:ascii="Times New Roman" w:hAnsi="Times New Roman"/>
          <w:i/>
          <w:iCs/>
          <w:sz w:val="24"/>
        </w:rPr>
        <w:t>Times New Roman</w:t>
      </w:r>
    </w:p>
    <w:p w:rsidR="00C1465F" w:rsidRPr="00E17860" w:rsidRDefault="00C1465F" w:rsidP="00C1465F">
      <w:pPr>
        <w:suppressAutoHyphens/>
        <w:spacing w:after="0" w:line="240" w:lineRule="auto"/>
        <w:jc w:val="center"/>
        <w:rPr>
          <w:rFonts w:ascii="Times New Roman" w:hAnsi="Times New Roman"/>
          <w:sz w:val="24"/>
        </w:rPr>
      </w:pPr>
      <w:r w:rsidRPr="00E17860">
        <w:rPr>
          <w:rFonts w:ascii="Times New Roman" w:hAnsi="Times New Roman"/>
          <w:sz w:val="24"/>
        </w:rPr>
        <w:t>Усл. п.л. 1.8. Изд. № -201</w:t>
      </w:r>
      <w:r w:rsidR="005762DB">
        <w:rPr>
          <w:rFonts w:ascii="Times New Roman" w:hAnsi="Times New Roman"/>
          <w:sz w:val="24"/>
        </w:rPr>
        <w:t>9</w:t>
      </w:r>
      <w:r w:rsidRPr="00E17860">
        <w:rPr>
          <w:rFonts w:ascii="Times New Roman" w:hAnsi="Times New Roman"/>
          <w:sz w:val="24"/>
        </w:rPr>
        <w:t xml:space="preserve"> Тираж</w:t>
      </w:r>
      <w:r>
        <w:rPr>
          <w:rFonts w:ascii="Times New Roman" w:hAnsi="Times New Roman"/>
          <w:sz w:val="24"/>
        </w:rPr>
        <w:t xml:space="preserve"> </w:t>
      </w:r>
      <w:r w:rsidRPr="00E17860">
        <w:rPr>
          <w:rFonts w:ascii="Times New Roman" w:hAnsi="Times New Roman"/>
          <w:sz w:val="24"/>
        </w:rPr>
        <w:t>экз.</w:t>
      </w:r>
    </w:p>
    <w:p w:rsidR="00C1465F" w:rsidRPr="00E17860" w:rsidRDefault="00C1465F" w:rsidP="00C1465F">
      <w:pPr>
        <w:spacing w:after="0" w:line="360" w:lineRule="auto"/>
        <w:ind w:firstLine="454"/>
        <w:jc w:val="center"/>
        <w:rPr>
          <w:rFonts w:ascii="Times New Roman" w:eastAsia="Calibri" w:hAnsi="Times New Roman"/>
          <w:i/>
          <w:iCs/>
          <w:sz w:val="28"/>
          <w:szCs w:val="28"/>
        </w:rPr>
      </w:pPr>
    </w:p>
    <w:p w:rsidR="00C1465F" w:rsidRPr="00E17860" w:rsidRDefault="00C1465F" w:rsidP="00C1465F">
      <w:pPr>
        <w:widowControl w:val="0"/>
        <w:autoSpaceDE w:val="0"/>
        <w:autoSpaceDN w:val="0"/>
        <w:adjustRightInd w:val="0"/>
        <w:spacing w:after="0" w:line="240" w:lineRule="auto"/>
        <w:jc w:val="center"/>
        <w:rPr>
          <w:rFonts w:ascii="Times New Roman" w:eastAsia="Calibri" w:hAnsi="Times New Roman"/>
          <w:bCs/>
          <w:sz w:val="24"/>
          <w:szCs w:val="24"/>
        </w:rPr>
      </w:pPr>
      <w:r w:rsidRPr="00E17860">
        <w:rPr>
          <w:rFonts w:ascii="Times New Roman" w:eastAsia="Calibri" w:hAnsi="Times New Roman"/>
          <w:bCs/>
          <w:sz w:val="24"/>
          <w:szCs w:val="24"/>
        </w:rPr>
        <w:t xml:space="preserve">Отпечатано в Финансовом университете </w:t>
      </w:r>
    </w:p>
    <w:p w:rsidR="00C1465F" w:rsidRPr="00E17860" w:rsidRDefault="00C1465F" w:rsidP="00C1465F">
      <w:pPr>
        <w:widowControl w:val="0"/>
        <w:autoSpaceDE w:val="0"/>
        <w:autoSpaceDN w:val="0"/>
        <w:adjustRightInd w:val="0"/>
        <w:spacing w:after="0" w:line="240" w:lineRule="auto"/>
        <w:jc w:val="center"/>
        <w:rPr>
          <w:rFonts w:ascii="Times New Roman" w:eastAsia="Calibri" w:hAnsi="Times New Roman"/>
          <w:bCs/>
          <w:sz w:val="24"/>
          <w:szCs w:val="24"/>
        </w:rPr>
      </w:pPr>
    </w:p>
    <w:p w:rsidR="00C1465F" w:rsidRPr="00E17860" w:rsidRDefault="00C1465F" w:rsidP="005762DB">
      <w:pPr>
        <w:widowControl w:val="0"/>
        <w:tabs>
          <w:tab w:val="left" w:pos="4104"/>
          <w:tab w:val="center" w:pos="4253"/>
          <w:tab w:val="right" w:pos="9070"/>
        </w:tabs>
        <w:autoSpaceDE w:val="0"/>
        <w:autoSpaceDN w:val="0"/>
        <w:adjustRightInd w:val="0"/>
        <w:spacing w:after="0" w:line="240" w:lineRule="auto"/>
        <w:ind w:left="4111" w:firstLine="1701"/>
        <w:rPr>
          <w:rFonts w:ascii="Times New Roman" w:eastAsia="Calibri" w:hAnsi="Times New Roman"/>
          <w:bCs/>
          <w:sz w:val="24"/>
          <w:szCs w:val="24"/>
        </w:rPr>
      </w:pPr>
      <w:r w:rsidRPr="00E17860">
        <w:rPr>
          <w:rFonts w:ascii="Times New Roman" w:eastAsia="Calibri" w:hAnsi="Times New Roman"/>
          <w:bCs/>
          <w:sz w:val="24"/>
          <w:szCs w:val="24"/>
        </w:rPr>
        <w:sym w:font="Symbol" w:char="00D3"/>
      </w:r>
      <w:r w:rsidRPr="00E17860">
        <w:rPr>
          <w:rFonts w:ascii="Times New Roman" w:eastAsia="Calibri" w:hAnsi="Times New Roman"/>
          <w:bCs/>
          <w:sz w:val="24"/>
          <w:szCs w:val="24"/>
        </w:rPr>
        <w:t xml:space="preserve"> </w:t>
      </w:r>
      <w:r w:rsidRPr="00B93BA9">
        <w:rPr>
          <w:rFonts w:ascii="Times New Roman" w:hAnsi="Times New Roman"/>
          <w:sz w:val="24"/>
          <w:szCs w:val="24"/>
        </w:rPr>
        <w:t>Игнатова</w:t>
      </w:r>
      <w:r w:rsidR="005762DB">
        <w:rPr>
          <w:rFonts w:ascii="Times New Roman" w:hAnsi="Times New Roman"/>
          <w:sz w:val="24"/>
          <w:szCs w:val="24"/>
        </w:rPr>
        <w:t xml:space="preserve"> О.В., </w:t>
      </w:r>
      <w:r>
        <w:rPr>
          <w:rFonts w:ascii="Times New Roman" w:eastAsia="Calibri" w:hAnsi="Times New Roman"/>
          <w:bCs/>
          <w:sz w:val="24"/>
          <w:szCs w:val="24"/>
        </w:rPr>
        <w:t>2019</w:t>
      </w:r>
    </w:p>
    <w:p w:rsidR="00C1465F" w:rsidRDefault="00C1465F" w:rsidP="005762DB">
      <w:pPr>
        <w:widowControl w:val="0"/>
        <w:tabs>
          <w:tab w:val="left" w:pos="4104"/>
          <w:tab w:val="center" w:pos="4535"/>
          <w:tab w:val="right" w:pos="9070"/>
        </w:tabs>
        <w:autoSpaceDE w:val="0"/>
        <w:autoSpaceDN w:val="0"/>
        <w:adjustRightInd w:val="0"/>
        <w:spacing w:after="0" w:line="240" w:lineRule="auto"/>
        <w:ind w:left="5840" w:hanging="28"/>
        <w:rPr>
          <w:rFonts w:ascii="Times New Roman" w:eastAsia="Calibri" w:hAnsi="Times New Roman"/>
          <w:bCs/>
          <w:sz w:val="28"/>
          <w:szCs w:val="28"/>
        </w:rPr>
      </w:pPr>
      <w:r w:rsidRPr="00E17860">
        <w:rPr>
          <w:rFonts w:ascii="Times New Roman" w:eastAsia="Calibri" w:hAnsi="Times New Roman"/>
          <w:bCs/>
          <w:sz w:val="24"/>
          <w:szCs w:val="24"/>
        </w:rPr>
        <w:sym w:font="Symbol" w:char="00D3"/>
      </w:r>
      <w:r>
        <w:rPr>
          <w:rFonts w:ascii="Times New Roman" w:eastAsia="Calibri" w:hAnsi="Times New Roman"/>
          <w:bCs/>
          <w:sz w:val="24"/>
          <w:szCs w:val="24"/>
        </w:rPr>
        <w:t xml:space="preserve"> Финансовый университет, 2019</w:t>
      </w:r>
    </w:p>
    <w:p w:rsidR="005762DB" w:rsidRDefault="005762DB">
      <w:pPr>
        <w:rPr>
          <w:rFonts w:ascii="Times New Roman" w:eastAsia="Calibri" w:hAnsi="Times New Roman"/>
          <w:bCs/>
          <w:sz w:val="28"/>
          <w:szCs w:val="28"/>
        </w:rPr>
      </w:pPr>
      <w:r>
        <w:rPr>
          <w:rFonts w:ascii="Times New Roman" w:eastAsia="Calibri" w:hAnsi="Times New Roman"/>
          <w:bCs/>
          <w:sz w:val="28"/>
          <w:szCs w:val="28"/>
        </w:rPr>
        <w:br w:type="page"/>
      </w:r>
    </w:p>
    <w:p w:rsidR="00C1465F" w:rsidRPr="00733FDD" w:rsidRDefault="00C1465F" w:rsidP="00C1465F">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rsidR="00C1465F" w:rsidRDefault="00C1465F" w:rsidP="00C1465F">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t>Содержание</w:t>
      </w:r>
    </w:p>
    <w:p w:rsidR="009B0A7F" w:rsidRPr="00B037D3" w:rsidRDefault="009B0A7F" w:rsidP="00C1465F">
      <w:pPr>
        <w:keepNext/>
        <w:keepLines/>
        <w:spacing w:after="0" w:line="240" w:lineRule="auto"/>
        <w:jc w:val="center"/>
        <w:rPr>
          <w:rFonts w:ascii="Times New Roman" w:eastAsia="Calibri" w:hAnsi="Times New Roman"/>
          <w:b/>
          <w:caps/>
          <w:sz w:val="28"/>
          <w:szCs w:val="28"/>
          <w:lang w:eastAsia="en-US"/>
        </w:rPr>
      </w:pP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1. Наименование дисциплины</w:t>
      </w:r>
      <w:r w:rsidRPr="00B037D3">
        <w:rPr>
          <w:rFonts w:ascii="Times New Roman" w:hAnsi="Times New Roman"/>
          <w:sz w:val="28"/>
          <w:szCs w:val="28"/>
        </w:rPr>
        <w:tab/>
      </w:r>
      <w:r>
        <w:rPr>
          <w:rFonts w:ascii="Times New Roman" w:hAnsi="Times New Roman"/>
          <w:sz w:val="28"/>
          <w:szCs w:val="28"/>
        </w:rPr>
        <w:t>4</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2. Перечень планируемых результатов освоения образовательной программы, соотнесенных с планируемыми результатами обучения по дисциплине</w:t>
      </w:r>
      <w:r w:rsidRPr="00B037D3">
        <w:rPr>
          <w:rFonts w:ascii="Times New Roman" w:hAnsi="Times New Roman"/>
          <w:sz w:val="28"/>
          <w:szCs w:val="28"/>
        </w:rPr>
        <w:tab/>
      </w:r>
      <w:r>
        <w:rPr>
          <w:rFonts w:ascii="Times New Roman" w:hAnsi="Times New Roman"/>
          <w:sz w:val="28"/>
          <w:szCs w:val="28"/>
        </w:rPr>
        <w:t>4</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3. Место дисциплины в структуре образовательной программы</w:t>
      </w:r>
      <w:r w:rsidRPr="00B037D3">
        <w:rPr>
          <w:rFonts w:ascii="Times New Roman" w:hAnsi="Times New Roman"/>
          <w:sz w:val="28"/>
          <w:szCs w:val="28"/>
        </w:rPr>
        <w:tab/>
      </w:r>
      <w:r w:rsidR="009B0A7F">
        <w:rPr>
          <w:rFonts w:ascii="Times New Roman" w:hAnsi="Times New Roman"/>
          <w:sz w:val="28"/>
          <w:szCs w:val="28"/>
        </w:rPr>
        <w:t>5</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B037D3">
        <w:rPr>
          <w:rFonts w:ascii="Times New Roman" w:hAnsi="Times New Roman"/>
          <w:sz w:val="28"/>
          <w:szCs w:val="28"/>
        </w:rPr>
        <w:tab/>
      </w:r>
      <w:r w:rsidR="009B0A7F">
        <w:rPr>
          <w:rFonts w:ascii="Times New Roman" w:hAnsi="Times New Roman"/>
          <w:sz w:val="28"/>
          <w:szCs w:val="28"/>
        </w:rPr>
        <w:t>5</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B037D3">
        <w:rPr>
          <w:rFonts w:ascii="Times New Roman" w:hAnsi="Times New Roman"/>
          <w:sz w:val="28"/>
          <w:szCs w:val="28"/>
        </w:rPr>
        <w:tab/>
      </w:r>
      <w:r>
        <w:rPr>
          <w:rFonts w:ascii="Times New Roman" w:hAnsi="Times New Roman"/>
          <w:sz w:val="28"/>
          <w:szCs w:val="28"/>
        </w:rPr>
        <w:t>5</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5.1 Содержание дисциплины</w:t>
      </w:r>
      <w:r w:rsidRPr="00B037D3">
        <w:rPr>
          <w:rFonts w:ascii="Times New Roman" w:hAnsi="Times New Roman"/>
          <w:sz w:val="28"/>
          <w:szCs w:val="28"/>
        </w:rPr>
        <w:tab/>
      </w:r>
      <w:r w:rsidR="009B0A7F">
        <w:rPr>
          <w:rFonts w:ascii="Times New Roman" w:hAnsi="Times New Roman"/>
          <w:sz w:val="28"/>
          <w:szCs w:val="28"/>
        </w:rPr>
        <w:t>6</w:t>
      </w:r>
    </w:p>
    <w:p w:rsidR="00C1465F" w:rsidRPr="00B037D3" w:rsidRDefault="00C1465F" w:rsidP="00C1465F">
      <w:pPr>
        <w:widowControl w:val="0"/>
        <w:tabs>
          <w:tab w:val="right" w:leader="dot" w:pos="9355"/>
        </w:tabs>
        <w:autoSpaceDE w:val="0"/>
        <w:autoSpaceDN w:val="0"/>
        <w:adjustRightInd w:val="0"/>
        <w:spacing w:after="0" w:line="240" w:lineRule="auto"/>
        <w:rPr>
          <w:rFonts w:ascii="Times New Roman" w:hAnsi="Times New Roman"/>
          <w:sz w:val="28"/>
          <w:szCs w:val="28"/>
        </w:rPr>
      </w:pPr>
      <w:r w:rsidRPr="00B037D3">
        <w:rPr>
          <w:rFonts w:ascii="Times New Roman" w:eastAsia="Calibri" w:hAnsi="Times New Roman"/>
          <w:sz w:val="28"/>
          <w:szCs w:val="28"/>
        </w:rPr>
        <w:t xml:space="preserve">5.2 </w:t>
      </w:r>
      <w:r w:rsidRPr="00B037D3">
        <w:rPr>
          <w:rFonts w:ascii="Times New Roman" w:hAnsi="Times New Roman"/>
          <w:sz w:val="28"/>
          <w:szCs w:val="28"/>
        </w:rPr>
        <w:t>Учебно-тематический план</w:t>
      </w:r>
      <w:r w:rsidRPr="00B037D3">
        <w:rPr>
          <w:rFonts w:ascii="Times New Roman" w:eastAsia="Calibri" w:hAnsi="Times New Roman"/>
          <w:sz w:val="28"/>
          <w:szCs w:val="28"/>
        </w:rPr>
        <w:tab/>
      </w:r>
      <w:r w:rsidR="009B0A7F">
        <w:rPr>
          <w:rFonts w:ascii="Times New Roman" w:eastAsia="Calibri" w:hAnsi="Times New Roman"/>
          <w:sz w:val="28"/>
          <w:szCs w:val="28"/>
        </w:rPr>
        <w:t>7</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5.3 Содержание семинаров, практических занятий</w:t>
      </w:r>
      <w:r w:rsidRPr="00B037D3">
        <w:rPr>
          <w:rFonts w:ascii="Times New Roman" w:hAnsi="Times New Roman"/>
          <w:sz w:val="28"/>
          <w:szCs w:val="28"/>
        </w:rPr>
        <w:tab/>
      </w:r>
      <w:r w:rsidR="009B0A7F">
        <w:rPr>
          <w:rFonts w:ascii="Times New Roman" w:hAnsi="Times New Roman"/>
          <w:sz w:val="28"/>
          <w:szCs w:val="28"/>
        </w:rPr>
        <w:t>7</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6. Перечень учебно-методического обеспечения для самостоятельной работы обучающихся по дисциплине</w:t>
      </w:r>
      <w:r w:rsidRPr="00B037D3">
        <w:rPr>
          <w:rFonts w:ascii="Times New Roman" w:hAnsi="Times New Roman"/>
          <w:sz w:val="28"/>
          <w:szCs w:val="28"/>
        </w:rPr>
        <w:tab/>
      </w:r>
      <w:r w:rsidR="009B0A7F">
        <w:rPr>
          <w:rFonts w:ascii="Times New Roman" w:hAnsi="Times New Roman"/>
          <w:sz w:val="28"/>
          <w:szCs w:val="28"/>
        </w:rPr>
        <w:t>9</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r w:rsidRPr="00B037D3">
        <w:rPr>
          <w:rFonts w:ascii="Times New Roman" w:hAnsi="Times New Roman"/>
          <w:sz w:val="28"/>
          <w:szCs w:val="28"/>
        </w:rPr>
        <w:tab/>
      </w:r>
      <w:r w:rsidR="009B0A7F">
        <w:rPr>
          <w:rFonts w:ascii="Times New Roman" w:hAnsi="Times New Roman"/>
          <w:sz w:val="28"/>
          <w:szCs w:val="28"/>
        </w:rPr>
        <w:t>9</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6.2 Перечень вопросов, заданий, тем для подготовки к текуще</w:t>
      </w:r>
      <w:r>
        <w:rPr>
          <w:rFonts w:ascii="Times New Roman" w:hAnsi="Times New Roman"/>
          <w:sz w:val="28"/>
          <w:szCs w:val="28"/>
        </w:rPr>
        <w:t xml:space="preserve">му контролю </w:t>
      </w:r>
      <w:r w:rsidRPr="00B037D3">
        <w:rPr>
          <w:rFonts w:ascii="Times New Roman" w:hAnsi="Times New Roman"/>
          <w:sz w:val="28"/>
          <w:szCs w:val="28"/>
        </w:rPr>
        <w:tab/>
      </w:r>
      <w:r w:rsidR="009B0A7F">
        <w:rPr>
          <w:rFonts w:ascii="Times New Roman" w:hAnsi="Times New Roman"/>
          <w:sz w:val="28"/>
          <w:szCs w:val="28"/>
        </w:rPr>
        <w:t>10</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7. Фонд оценочных средств для проведения промежуточной аттестации обучающихся по дисциплине</w:t>
      </w:r>
      <w:r w:rsidRPr="00B037D3">
        <w:rPr>
          <w:rFonts w:ascii="Times New Roman" w:hAnsi="Times New Roman"/>
          <w:sz w:val="28"/>
          <w:szCs w:val="28"/>
        </w:rPr>
        <w:tab/>
      </w:r>
      <w:r>
        <w:rPr>
          <w:rFonts w:ascii="Times New Roman" w:hAnsi="Times New Roman"/>
          <w:sz w:val="28"/>
          <w:szCs w:val="28"/>
        </w:rPr>
        <w:t>1</w:t>
      </w:r>
      <w:r w:rsidR="009B0A7F">
        <w:rPr>
          <w:rFonts w:ascii="Times New Roman" w:hAnsi="Times New Roman"/>
          <w:sz w:val="28"/>
          <w:szCs w:val="28"/>
        </w:rPr>
        <w:t>1</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8. Перечень основной и дополнительной учебной литературы, необходимой для освоения дисциплины</w:t>
      </w:r>
      <w:r w:rsidRPr="00B037D3">
        <w:rPr>
          <w:rFonts w:ascii="Times New Roman" w:hAnsi="Times New Roman"/>
          <w:sz w:val="28"/>
          <w:szCs w:val="28"/>
        </w:rPr>
        <w:tab/>
      </w:r>
      <w:r>
        <w:rPr>
          <w:rFonts w:ascii="Times New Roman" w:hAnsi="Times New Roman"/>
          <w:sz w:val="28"/>
          <w:szCs w:val="28"/>
        </w:rPr>
        <w:t>1</w:t>
      </w:r>
      <w:r w:rsidR="009B0A7F">
        <w:rPr>
          <w:rFonts w:ascii="Times New Roman" w:hAnsi="Times New Roman"/>
          <w:sz w:val="28"/>
          <w:szCs w:val="28"/>
        </w:rPr>
        <w:t>4</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r w:rsidRPr="00B037D3">
        <w:rPr>
          <w:rFonts w:ascii="Times New Roman" w:hAnsi="Times New Roman"/>
          <w:sz w:val="28"/>
          <w:szCs w:val="28"/>
        </w:rPr>
        <w:tab/>
      </w:r>
      <w:r w:rsidR="009B0A7F">
        <w:rPr>
          <w:rFonts w:ascii="Times New Roman" w:hAnsi="Times New Roman"/>
          <w:sz w:val="28"/>
          <w:szCs w:val="28"/>
        </w:rPr>
        <w:t>15</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10. Методические указания для обучающихся по освоению дисциплины</w:t>
      </w:r>
      <w:r w:rsidRPr="00B037D3">
        <w:rPr>
          <w:rFonts w:ascii="Times New Roman" w:hAnsi="Times New Roman"/>
          <w:sz w:val="28"/>
          <w:szCs w:val="28"/>
        </w:rPr>
        <w:tab/>
      </w:r>
      <w:r w:rsidR="009B0A7F">
        <w:rPr>
          <w:rFonts w:ascii="Times New Roman" w:hAnsi="Times New Roman"/>
          <w:sz w:val="28"/>
          <w:szCs w:val="28"/>
        </w:rPr>
        <w:t>15</w:t>
      </w:r>
    </w:p>
    <w:p w:rsidR="00C1465F"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B037D3">
        <w:rPr>
          <w:rFonts w:ascii="Times New Roman" w:hAnsi="Times New Roman"/>
          <w:sz w:val="28"/>
          <w:szCs w:val="28"/>
        </w:rPr>
        <w:tab/>
      </w:r>
      <w:r w:rsidR="009B0A7F">
        <w:rPr>
          <w:rFonts w:ascii="Times New Roman" w:hAnsi="Times New Roman"/>
          <w:sz w:val="28"/>
          <w:szCs w:val="28"/>
        </w:rPr>
        <w:t>19</w:t>
      </w:r>
    </w:p>
    <w:p w:rsidR="00C1465F" w:rsidRPr="00B037D3" w:rsidRDefault="00C1465F" w:rsidP="00C1465F">
      <w:pPr>
        <w:tabs>
          <w:tab w:val="right" w:leader="dot" w:pos="9355"/>
        </w:tabs>
        <w:spacing w:after="0" w:line="240" w:lineRule="auto"/>
        <w:rPr>
          <w:rFonts w:ascii="Times New Roman" w:hAnsi="Times New Roman"/>
          <w:sz w:val="28"/>
          <w:szCs w:val="28"/>
        </w:rPr>
      </w:pPr>
      <w:r w:rsidRPr="00B037D3">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r w:rsidRPr="00B037D3">
        <w:rPr>
          <w:rFonts w:ascii="Times New Roman" w:hAnsi="Times New Roman"/>
          <w:sz w:val="28"/>
          <w:szCs w:val="28"/>
        </w:rPr>
        <w:tab/>
      </w:r>
      <w:r w:rsidR="009B0A7F">
        <w:rPr>
          <w:rFonts w:ascii="Times New Roman" w:hAnsi="Times New Roman"/>
          <w:sz w:val="28"/>
          <w:szCs w:val="28"/>
        </w:rPr>
        <w:t>19</w:t>
      </w:r>
    </w:p>
    <w:p w:rsidR="00C1465F" w:rsidRPr="00A25734" w:rsidRDefault="00C1465F" w:rsidP="00C1465F">
      <w:pPr>
        <w:keepNext/>
        <w:rPr>
          <w:rFonts w:ascii="Times New Roman" w:hAnsi="Times New Roman"/>
          <w:b/>
          <w:sz w:val="28"/>
          <w:szCs w:val="28"/>
        </w:rPr>
      </w:pPr>
      <w:r w:rsidRPr="00A25734">
        <w:rPr>
          <w:rFonts w:ascii="Times New Roman" w:hAnsi="Times New Roman"/>
          <w:b/>
          <w:sz w:val="28"/>
          <w:szCs w:val="28"/>
        </w:rPr>
        <w:lastRenderedPageBreak/>
        <w:t xml:space="preserve">1. Наименование дисциплины </w:t>
      </w:r>
    </w:p>
    <w:p w:rsidR="00C1465F" w:rsidRPr="005762DB" w:rsidRDefault="005762DB" w:rsidP="00C1465F">
      <w:pPr>
        <w:keepNext/>
        <w:rPr>
          <w:rFonts w:ascii="Times New Roman" w:hAnsi="Times New Roman"/>
          <w:sz w:val="28"/>
          <w:szCs w:val="28"/>
        </w:rPr>
      </w:pPr>
      <w:r w:rsidRPr="005762DB">
        <w:rPr>
          <w:rFonts w:ascii="Times New Roman" w:hAnsi="Times New Roman"/>
          <w:sz w:val="28"/>
          <w:szCs w:val="28"/>
        </w:rPr>
        <w:t>Управление глобальными цепями поставок</w:t>
      </w:r>
    </w:p>
    <w:p w:rsidR="00C1465F" w:rsidRPr="00B93BA9" w:rsidRDefault="00C1465F" w:rsidP="00C1465F">
      <w:pPr>
        <w:keepNext/>
        <w:rPr>
          <w:rFonts w:ascii="Times New Roman" w:hAnsi="Times New Roman"/>
          <w:b/>
          <w:color w:val="FF0000"/>
          <w:sz w:val="28"/>
          <w:szCs w:val="28"/>
        </w:rPr>
      </w:pPr>
      <w:r w:rsidRPr="00A25734">
        <w:rPr>
          <w:rFonts w:ascii="Times New Roman" w:hAnsi="Times New Roman"/>
          <w:b/>
          <w:sz w:val="28"/>
          <w:szCs w:val="28"/>
        </w:rPr>
        <w:t xml:space="preserve">2. </w:t>
      </w:r>
      <w:r w:rsidRPr="00A25734">
        <w:rPr>
          <w:rFonts w:ascii="Times New Roman" w:eastAsia="Calibri" w:hAnsi="Times New Roman"/>
          <w:b/>
          <w:sz w:val="28"/>
          <w:szCs w:val="28"/>
          <w:lang w:eastAsia="en-US"/>
        </w:rPr>
        <w:t>Перечень планируемых результатов освоения образовательной программы, соотнесенных с планируемыми результатами обучения по дисциплине</w:t>
      </w:r>
      <w:r>
        <w:rPr>
          <w:rFonts w:ascii="Times New Roman" w:eastAsia="Calibri" w:hAnsi="Times New Roman"/>
          <w:b/>
          <w:sz w:val="28"/>
          <w:szCs w:val="28"/>
          <w:lang w:eastAsia="en-US"/>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2"/>
        <w:gridCol w:w="2268"/>
        <w:gridCol w:w="2977"/>
        <w:gridCol w:w="3402"/>
      </w:tblGrid>
      <w:tr w:rsidR="00C1465F" w:rsidRPr="00FD5A9F" w:rsidTr="005762DB">
        <w:trPr>
          <w:trHeight w:val="1434"/>
        </w:trPr>
        <w:tc>
          <w:tcPr>
            <w:tcW w:w="817" w:type="dxa"/>
          </w:tcPr>
          <w:p w:rsidR="00C1465F" w:rsidRPr="00B037D3" w:rsidRDefault="00C1465F" w:rsidP="003C2F3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410" w:type="dxa"/>
            <w:gridSpan w:val="2"/>
          </w:tcPr>
          <w:p w:rsidR="00C1465F" w:rsidRPr="00B037D3" w:rsidRDefault="00C1465F" w:rsidP="003C2F3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977" w:type="dxa"/>
          </w:tcPr>
          <w:p w:rsidR="00C1465F" w:rsidRPr="00B037D3" w:rsidRDefault="00C1465F" w:rsidP="003C2F3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r w:rsidRPr="00B037D3">
              <w:rPr>
                <w:rStyle w:val="aa"/>
                <w:rFonts w:ascii="Times New Roman" w:hAnsi="Times New Roman"/>
                <w:b/>
                <w:sz w:val="24"/>
                <w:szCs w:val="24"/>
              </w:rPr>
              <w:footnoteReference w:id="1"/>
            </w:r>
          </w:p>
        </w:tc>
        <w:tc>
          <w:tcPr>
            <w:tcW w:w="3402" w:type="dxa"/>
          </w:tcPr>
          <w:p w:rsidR="00C1465F" w:rsidRPr="00B037D3" w:rsidRDefault="00C1465F" w:rsidP="003C2F3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Результаты обучения (владения</w:t>
            </w:r>
            <w:r w:rsidRPr="00B037D3">
              <w:rPr>
                <w:rStyle w:val="aa"/>
                <w:rFonts w:ascii="Times New Roman" w:hAnsi="Times New Roman"/>
                <w:b/>
                <w:sz w:val="24"/>
                <w:szCs w:val="24"/>
              </w:rPr>
              <w:footnoteReference w:id="2"/>
            </w:r>
            <w:r w:rsidRPr="00B037D3">
              <w:rPr>
                <w:rFonts w:ascii="Times New Roman" w:hAnsi="Times New Roman"/>
                <w:b/>
                <w:sz w:val="24"/>
                <w:szCs w:val="24"/>
              </w:rPr>
              <w:t>, умения и знания), соотнесенные с компетенциями/индикаторами достижения компетенции</w:t>
            </w:r>
          </w:p>
        </w:tc>
      </w:tr>
      <w:tr w:rsidR="00FC6CAB" w:rsidRPr="001D1608" w:rsidTr="00BB4CEB">
        <w:trPr>
          <w:trHeight w:val="273"/>
        </w:trPr>
        <w:tc>
          <w:tcPr>
            <w:tcW w:w="959" w:type="dxa"/>
            <w:gridSpan w:val="2"/>
          </w:tcPr>
          <w:p w:rsidR="00FC6CAB" w:rsidRPr="001D1608" w:rsidRDefault="00FC6CAB" w:rsidP="00C85654">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w:t>
            </w:r>
            <w:r w:rsidR="00650912">
              <w:rPr>
                <w:rFonts w:ascii="Times New Roman" w:hAnsi="Times New Roman"/>
                <w:sz w:val="24"/>
                <w:szCs w:val="24"/>
              </w:rPr>
              <w:t>Н</w:t>
            </w:r>
            <w:r>
              <w:rPr>
                <w:rFonts w:ascii="Times New Roman" w:hAnsi="Times New Roman"/>
                <w:sz w:val="24"/>
                <w:szCs w:val="24"/>
              </w:rPr>
              <w:t>-</w:t>
            </w:r>
            <w:r w:rsidR="00C85654">
              <w:rPr>
                <w:rFonts w:ascii="Times New Roman" w:hAnsi="Times New Roman"/>
                <w:sz w:val="24"/>
                <w:szCs w:val="24"/>
              </w:rPr>
              <w:t>5</w:t>
            </w:r>
          </w:p>
        </w:tc>
        <w:tc>
          <w:tcPr>
            <w:tcW w:w="2268" w:type="dxa"/>
          </w:tcPr>
          <w:p w:rsidR="00FC6CAB" w:rsidRPr="001D1608" w:rsidRDefault="003A5404" w:rsidP="00650912">
            <w:pPr>
              <w:pStyle w:val="ac"/>
            </w:pPr>
            <w:r>
              <w:t xml:space="preserve">Способность </w:t>
            </w:r>
            <w:r w:rsidR="00650912">
              <w:t xml:space="preserve">к выявлению проблем и тенденций в современной экономике при решении профессиональных задач </w:t>
            </w:r>
          </w:p>
        </w:tc>
        <w:tc>
          <w:tcPr>
            <w:tcW w:w="2977" w:type="dxa"/>
          </w:tcPr>
          <w:p w:rsidR="00FC6CAB" w:rsidRPr="006510C6" w:rsidRDefault="00AD3965" w:rsidP="00AD3965">
            <w:pPr>
              <w:spacing w:after="0" w:line="240" w:lineRule="auto"/>
              <w:rPr>
                <w:rFonts w:ascii="Times New Roman" w:hAnsi="Times New Roman"/>
                <w:szCs w:val="24"/>
              </w:rPr>
            </w:pPr>
            <w:r w:rsidRPr="006510C6">
              <w:rPr>
                <w:rFonts w:ascii="Times New Roman" w:hAnsi="Times New Roman"/>
                <w:szCs w:val="24"/>
              </w:rPr>
              <w:t>1.</w:t>
            </w:r>
            <w:r w:rsidR="00650912" w:rsidRPr="006510C6">
              <w:rPr>
                <w:rFonts w:ascii="Times New Roman" w:hAnsi="Times New Roman"/>
                <w:szCs w:val="24"/>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AD3965" w:rsidRPr="006510C6" w:rsidRDefault="00AD3965" w:rsidP="00650912">
            <w:pPr>
              <w:spacing w:after="0" w:line="240" w:lineRule="auto"/>
              <w:rPr>
                <w:rFonts w:ascii="Times New Roman" w:hAnsi="Times New Roman"/>
                <w:szCs w:val="24"/>
              </w:rPr>
            </w:pPr>
            <w:r w:rsidRPr="006510C6">
              <w:rPr>
                <w:rFonts w:ascii="Times New Roman" w:hAnsi="Times New Roman"/>
                <w:szCs w:val="24"/>
              </w:rPr>
              <w:t>2.</w:t>
            </w:r>
            <w:r w:rsidR="00650912" w:rsidRPr="006510C6">
              <w:rPr>
                <w:rFonts w:ascii="Times New Roman" w:hAnsi="Times New Roman"/>
                <w:szCs w:val="24"/>
              </w:rPr>
              <w:t>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650912" w:rsidRPr="00AD3965" w:rsidRDefault="00650912" w:rsidP="00650912">
            <w:pPr>
              <w:spacing w:after="0" w:line="240" w:lineRule="auto"/>
              <w:rPr>
                <w:rFonts w:ascii="Times New Roman" w:hAnsi="Times New Roman"/>
                <w:sz w:val="24"/>
                <w:szCs w:val="24"/>
              </w:rPr>
            </w:pPr>
            <w:r w:rsidRPr="006510C6">
              <w:rPr>
                <w:rFonts w:ascii="Times New Roman" w:hAnsi="Times New Roman"/>
                <w:szCs w:val="24"/>
              </w:rPr>
              <w:t>3. Владеет методами коллективной работы экспертов, универсальными мет</w:t>
            </w:r>
            <w:r w:rsidR="001B4331" w:rsidRPr="006510C6">
              <w:rPr>
                <w:rFonts w:ascii="Times New Roman" w:hAnsi="Times New Roman"/>
                <w:szCs w:val="24"/>
              </w:rPr>
              <w:t>одами ранжирования альтернатив</w:t>
            </w:r>
            <w:r w:rsidRPr="006510C6">
              <w:rPr>
                <w:rFonts w:ascii="Times New Roman" w:hAnsi="Times New Roman"/>
                <w:szCs w:val="24"/>
              </w:rPr>
              <w:t>, комплексными экспертными процедурами для оценки тенденций экономического развития на макро-, мезо- и микроуровнях</w:t>
            </w:r>
          </w:p>
        </w:tc>
        <w:tc>
          <w:tcPr>
            <w:tcW w:w="3402" w:type="dxa"/>
          </w:tcPr>
          <w:p w:rsidR="00FC6CAB" w:rsidRDefault="00AD3965" w:rsidP="003C2F39">
            <w:pPr>
              <w:pStyle w:val="ac"/>
              <w:shd w:val="clear" w:color="auto" w:fill="FFFFFF"/>
              <w:spacing w:before="0" w:beforeAutospacing="0" w:after="0" w:afterAutospacing="0"/>
              <w:ind w:left="6" w:firstLine="45"/>
              <w:jc w:val="both"/>
              <w:rPr>
                <w:b/>
              </w:rPr>
            </w:pPr>
            <w:r>
              <w:rPr>
                <w:b/>
              </w:rPr>
              <w:t>знать:</w:t>
            </w:r>
            <w:r w:rsidR="00CC7562">
              <w:rPr>
                <w:b/>
              </w:rPr>
              <w:t xml:space="preserve"> </w:t>
            </w:r>
            <w:r w:rsidR="007B72CA" w:rsidRPr="007B72CA">
              <w:t>концепцию управления цепями поставок (УЦП) на основе интегральной парадигмы</w:t>
            </w:r>
            <w:r w:rsidR="007B72CA">
              <w:t>, понятийный аппарат УПЦ</w:t>
            </w:r>
          </w:p>
          <w:p w:rsidR="00AD3965" w:rsidRDefault="00AD3965" w:rsidP="003C2F39">
            <w:pPr>
              <w:pStyle w:val="ac"/>
              <w:shd w:val="clear" w:color="auto" w:fill="FFFFFF"/>
              <w:spacing w:before="0" w:beforeAutospacing="0" w:after="0" w:afterAutospacing="0"/>
              <w:ind w:left="6" w:firstLine="45"/>
              <w:jc w:val="both"/>
              <w:rPr>
                <w:b/>
              </w:rPr>
            </w:pPr>
            <w:r>
              <w:rPr>
                <w:b/>
              </w:rPr>
              <w:t>уметь:</w:t>
            </w:r>
            <w:r w:rsidR="007B72CA">
              <w:rPr>
                <w:b/>
              </w:rPr>
              <w:t xml:space="preserve"> </w:t>
            </w:r>
            <w:r w:rsidR="007B72CA">
              <w:t>выявлять факторы</w:t>
            </w:r>
            <w:r w:rsidR="007B72CA" w:rsidRPr="007B72CA">
              <w:t>,</w:t>
            </w:r>
            <w:r w:rsidR="007B72CA">
              <w:t xml:space="preserve"> </w:t>
            </w:r>
            <w:r w:rsidR="007B72CA" w:rsidRPr="007B72CA">
              <w:t>препятствующие внедрению УПЦ</w:t>
            </w:r>
          </w:p>
          <w:p w:rsidR="00AD3965" w:rsidRDefault="00AD3965" w:rsidP="00AD3965">
            <w:pPr>
              <w:pStyle w:val="ac"/>
              <w:shd w:val="clear" w:color="auto" w:fill="FFFFFF"/>
              <w:spacing w:before="0" w:beforeAutospacing="0" w:after="0" w:afterAutospacing="0"/>
              <w:jc w:val="both"/>
              <w:rPr>
                <w:b/>
              </w:rPr>
            </w:pPr>
            <w:r>
              <w:rPr>
                <w:b/>
              </w:rPr>
              <w:t>знать:</w:t>
            </w:r>
            <w:r w:rsidR="007B72CA">
              <w:t xml:space="preserve"> </w:t>
            </w:r>
            <w:r w:rsidR="007B72CA" w:rsidRPr="007B72CA">
              <w:t>виды и уровни логисти</w:t>
            </w:r>
            <w:r w:rsidR="007B72CA">
              <w:t xml:space="preserve">ческой интеграции, общую характеристику </w:t>
            </w:r>
            <w:r w:rsidR="006510C6">
              <w:rPr>
                <w:lang w:val="en-US"/>
              </w:rPr>
              <w:t>SCOR</w:t>
            </w:r>
            <w:r w:rsidR="006510C6" w:rsidRPr="007B72CA">
              <w:t>-</w:t>
            </w:r>
            <w:r w:rsidR="006510C6">
              <w:t>модели.</w:t>
            </w:r>
          </w:p>
          <w:p w:rsidR="00AD3965" w:rsidRPr="007B72CA" w:rsidRDefault="00AD3965" w:rsidP="00AD3965">
            <w:pPr>
              <w:pStyle w:val="ac"/>
              <w:shd w:val="clear" w:color="auto" w:fill="FFFFFF"/>
              <w:spacing w:before="0" w:beforeAutospacing="0" w:after="0" w:afterAutospacing="0"/>
              <w:jc w:val="both"/>
            </w:pPr>
            <w:r>
              <w:rPr>
                <w:b/>
              </w:rPr>
              <w:t>уметь:</w:t>
            </w:r>
            <w:r w:rsidR="007B72CA">
              <w:rPr>
                <w:b/>
              </w:rPr>
              <w:t xml:space="preserve"> </w:t>
            </w:r>
            <w:r w:rsidR="007B72CA" w:rsidRPr="007B72CA">
              <w:t xml:space="preserve">строить </w:t>
            </w:r>
            <w:r w:rsidR="007B72CA" w:rsidRPr="007B72CA">
              <w:rPr>
                <w:lang w:val="en-US"/>
              </w:rPr>
              <w:t>S</w:t>
            </w:r>
            <w:r w:rsidR="007B72CA" w:rsidRPr="007B72CA">
              <w:t>-модель цепи поставок</w:t>
            </w:r>
            <w:r w:rsidR="007B72CA">
              <w:t xml:space="preserve">, строить стратегическую карту </w:t>
            </w:r>
            <w:r w:rsidR="007B72CA">
              <w:rPr>
                <w:lang w:val="en-US"/>
              </w:rPr>
              <w:t>SCOR</w:t>
            </w:r>
            <w:r w:rsidR="007B72CA" w:rsidRPr="007B72CA">
              <w:t>-</w:t>
            </w:r>
            <w:r w:rsidR="007B72CA">
              <w:t>модели.</w:t>
            </w:r>
          </w:p>
          <w:p w:rsidR="00BB4CEB" w:rsidRDefault="007B72CA" w:rsidP="00BB4CEB">
            <w:pPr>
              <w:pStyle w:val="ac"/>
              <w:shd w:val="clear" w:color="auto" w:fill="FFFFFF"/>
              <w:spacing w:before="0" w:beforeAutospacing="0" w:after="0" w:afterAutospacing="0"/>
              <w:jc w:val="both"/>
            </w:pPr>
            <w:r>
              <w:rPr>
                <w:b/>
              </w:rPr>
              <w:t>знать:</w:t>
            </w:r>
            <w:r w:rsidRPr="007B72CA">
              <w:t xml:space="preserve"> роль УПЦ в мировой экономике</w:t>
            </w:r>
            <w:r>
              <w:t xml:space="preserve">, </w:t>
            </w:r>
            <w:r w:rsidR="00BB4CEB">
              <w:t xml:space="preserve">показатели эффективности УПЦ, </w:t>
            </w:r>
            <w:r w:rsidR="00BB4CEB">
              <w:rPr>
                <w:rStyle w:val="fontstyle01"/>
              </w:rPr>
              <w:t>экономические показатели звеньев цепи поставок</w:t>
            </w:r>
          </w:p>
          <w:p w:rsidR="007B72CA" w:rsidRPr="001D1608" w:rsidRDefault="007B72CA" w:rsidP="00BB4CEB">
            <w:pPr>
              <w:rPr>
                <w:b/>
              </w:rPr>
            </w:pPr>
            <w:r w:rsidRPr="00BB4CEB">
              <w:rPr>
                <w:rFonts w:ascii="Times New Roman" w:hAnsi="Times New Roman"/>
                <w:b/>
                <w:sz w:val="24"/>
              </w:rPr>
              <w:t>уметь:</w:t>
            </w:r>
            <w:r w:rsidRPr="00BB4CEB">
              <w:rPr>
                <w:sz w:val="24"/>
              </w:rPr>
              <w:t xml:space="preserve"> </w:t>
            </w:r>
            <w:r w:rsidRPr="00BB4CEB">
              <w:rPr>
                <w:rFonts w:ascii="Times New Roman" w:hAnsi="Times New Roman"/>
                <w:sz w:val="24"/>
              </w:rPr>
              <w:t>использовать анализ и синтез при оценке эффективности УПЦ</w:t>
            </w:r>
            <w:r w:rsidR="00BB4CEB" w:rsidRPr="00BB4CEB">
              <w:rPr>
                <w:rFonts w:ascii="Times New Roman" w:hAnsi="Times New Roman"/>
                <w:sz w:val="24"/>
              </w:rPr>
              <w:t>,</w:t>
            </w:r>
            <w:r w:rsidR="00BB4CEB" w:rsidRPr="00BB4CEB">
              <w:rPr>
                <w:sz w:val="24"/>
              </w:rPr>
              <w:t xml:space="preserve"> </w:t>
            </w:r>
            <w:r w:rsidR="00BB4CEB" w:rsidRPr="00BB4CEB">
              <w:rPr>
                <w:rFonts w:ascii="Times New Roman" w:hAnsi="Times New Roman"/>
                <w:sz w:val="24"/>
                <w:szCs w:val="24"/>
              </w:rPr>
              <w:t>рассчитывать и анализировать экономические показатели звеньев цепи поставок;</w:t>
            </w:r>
          </w:p>
        </w:tc>
      </w:tr>
      <w:tr w:rsidR="00FC6CAB" w:rsidRPr="001D1608" w:rsidTr="00FC6CAB">
        <w:tc>
          <w:tcPr>
            <w:tcW w:w="959" w:type="dxa"/>
            <w:gridSpan w:val="2"/>
          </w:tcPr>
          <w:p w:rsidR="00FC6CAB" w:rsidRPr="001D1608" w:rsidRDefault="00C85654" w:rsidP="00C85654">
            <w:pPr>
              <w:tabs>
                <w:tab w:val="left" w:pos="540"/>
              </w:tabs>
              <w:spacing w:after="0" w:line="240" w:lineRule="auto"/>
              <w:contextualSpacing/>
              <w:jc w:val="both"/>
              <w:rPr>
                <w:rFonts w:ascii="Times New Roman" w:hAnsi="Times New Roman"/>
                <w:sz w:val="24"/>
                <w:szCs w:val="24"/>
              </w:rPr>
            </w:pPr>
            <w:r>
              <w:rPr>
                <w:rFonts w:ascii="Times New Roman" w:hAnsi="Times New Roman"/>
                <w:sz w:val="24"/>
                <w:szCs w:val="24"/>
              </w:rPr>
              <w:t>ПК</w:t>
            </w:r>
            <w:r w:rsidR="00FC6CAB">
              <w:rPr>
                <w:rFonts w:ascii="Times New Roman" w:hAnsi="Times New Roman"/>
                <w:sz w:val="24"/>
                <w:szCs w:val="24"/>
              </w:rPr>
              <w:t>-</w:t>
            </w:r>
            <w:r>
              <w:rPr>
                <w:rFonts w:ascii="Times New Roman" w:hAnsi="Times New Roman"/>
                <w:sz w:val="24"/>
                <w:szCs w:val="24"/>
              </w:rPr>
              <w:t>4</w:t>
            </w:r>
          </w:p>
        </w:tc>
        <w:tc>
          <w:tcPr>
            <w:tcW w:w="2268" w:type="dxa"/>
          </w:tcPr>
          <w:p w:rsidR="00FC6CAB" w:rsidRPr="001D1608" w:rsidRDefault="00C1635A" w:rsidP="003C2F39">
            <w:pPr>
              <w:pStyle w:val="ac"/>
            </w:pPr>
            <w:r w:rsidRPr="00C1635A">
              <w:rPr>
                <w:rFonts w:eastAsia="Calibri"/>
                <w:color w:val="000000"/>
                <w:lang w:eastAsia="en-US"/>
              </w:rPr>
              <w:t xml:space="preserve">Способность к построению гипотез и теоретических моделей, определению перспектив и </w:t>
            </w:r>
            <w:r w:rsidRPr="00C1635A">
              <w:rPr>
                <w:rFonts w:eastAsia="Calibri"/>
                <w:color w:val="000000"/>
                <w:lang w:eastAsia="en-US"/>
              </w:rPr>
              <w:lastRenderedPageBreak/>
              <w:t>тенденций развития международной экономики на основе анализа конъюнктуры и тенденций развития рынка</w:t>
            </w:r>
          </w:p>
        </w:tc>
        <w:tc>
          <w:tcPr>
            <w:tcW w:w="2977" w:type="dxa"/>
          </w:tcPr>
          <w:p w:rsidR="005540EC" w:rsidRPr="005540EC" w:rsidRDefault="005540EC" w:rsidP="005540EC">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w:t>
            </w:r>
            <w:r w:rsidRPr="005540EC">
              <w:rPr>
                <w:rFonts w:ascii="Times New Roman" w:eastAsia="Calibri" w:hAnsi="Times New Roman"/>
                <w:sz w:val="24"/>
                <w:szCs w:val="24"/>
                <w:lang w:eastAsia="en-US"/>
              </w:rPr>
              <w:t xml:space="preserve">. Осуществляет поиск и обработку информации для </w:t>
            </w:r>
            <w:r w:rsidRPr="005540EC">
              <w:rPr>
                <w:rFonts w:ascii="Times New Roman" w:eastAsia="Calibri" w:hAnsi="Times New Roman"/>
                <w:color w:val="000000"/>
                <w:sz w:val="24"/>
                <w:szCs w:val="24"/>
                <w:lang w:eastAsia="en-US"/>
              </w:rPr>
              <w:t xml:space="preserve">определения перспектив и тенденций развития международной экономики на основе анализа конъюнктуры и </w:t>
            </w:r>
            <w:r w:rsidRPr="005540EC">
              <w:rPr>
                <w:rFonts w:ascii="Times New Roman" w:eastAsia="Calibri" w:hAnsi="Times New Roman"/>
                <w:color w:val="000000"/>
                <w:sz w:val="24"/>
                <w:szCs w:val="24"/>
                <w:lang w:eastAsia="en-US"/>
              </w:rPr>
              <w:lastRenderedPageBreak/>
              <w:t>тенденций развития рынка</w:t>
            </w:r>
            <w:r w:rsidRPr="005540EC">
              <w:rPr>
                <w:rFonts w:ascii="Times New Roman" w:eastAsia="Calibri" w:hAnsi="Times New Roman"/>
                <w:sz w:val="24"/>
                <w:szCs w:val="24"/>
                <w:lang w:eastAsia="en-US"/>
              </w:rPr>
              <w:t>.</w:t>
            </w:r>
          </w:p>
          <w:p w:rsidR="005540EC" w:rsidRPr="005540EC" w:rsidRDefault="005540EC" w:rsidP="005540EC">
            <w:pPr>
              <w:spacing w:after="0" w:line="240" w:lineRule="auto"/>
              <w:rPr>
                <w:rFonts w:ascii="Times New Roman" w:eastAsia="Calibri" w:hAnsi="Times New Roman"/>
                <w:sz w:val="24"/>
                <w:szCs w:val="24"/>
                <w:lang w:eastAsia="en-US"/>
              </w:rPr>
            </w:pPr>
            <w:r w:rsidRPr="005540EC">
              <w:rPr>
                <w:rFonts w:ascii="Times New Roman" w:eastAsia="Calibri" w:hAnsi="Times New Roman"/>
                <w:sz w:val="24"/>
                <w:szCs w:val="24"/>
                <w:lang w:eastAsia="en-US"/>
              </w:rPr>
              <w:t xml:space="preserve">2. Демонстрирует навыки построения гипотез о перспективах развития международной экономики и международного бизнеса. </w:t>
            </w:r>
          </w:p>
          <w:p w:rsidR="001B4331" w:rsidRPr="003B03F3" w:rsidRDefault="005540EC" w:rsidP="005540EC">
            <w:pPr>
              <w:spacing w:after="0" w:line="240" w:lineRule="auto"/>
              <w:rPr>
                <w:rFonts w:ascii="Times New Roman" w:hAnsi="Times New Roman"/>
                <w:sz w:val="24"/>
                <w:szCs w:val="24"/>
              </w:rPr>
            </w:pPr>
            <w:r w:rsidRPr="005540EC">
              <w:rPr>
                <w:rFonts w:ascii="Times New Roman" w:eastAsia="Calibri" w:hAnsi="Times New Roman"/>
                <w:color w:val="000000"/>
                <w:sz w:val="24"/>
                <w:szCs w:val="24"/>
                <w:lang w:eastAsia="en-US"/>
              </w:rPr>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tc>
        <w:tc>
          <w:tcPr>
            <w:tcW w:w="3402" w:type="dxa"/>
          </w:tcPr>
          <w:p w:rsidR="003B03F3" w:rsidRPr="006510C6" w:rsidRDefault="003B03F3" w:rsidP="003B03F3">
            <w:pPr>
              <w:pStyle w:val="ac"/>
              <w:shd w:val="clear" w:color="auto" w:fill="FFFFFF"/>
              <w:spacing w:before="0" w:beforeAutospacing="0" w:after="0" w:afterAutospacing="0"/>
              <w:jc w:val="both"/>
            </w:pPr>
            <w:r>
              <w:rPr>
                <w:b/>
              </w:rPr>
              <w:lastRenderedPageBreak/>
              <w:t>знать:</w:t>
            </w:r>
            <w:r w:rsidR="006510C6">
              <w:rPr>
                <w:b/>
              </w:rPr>
              <w:t xml:space="preserve"> </w:t>
            </w:r>
            <w:r w:rsidR="006510C6" w:rsidRPr="006510C6">
              <w:t xml:space="preserve">источники информации, необходимые для формирования УПЦ, </w:t>
            </w:r>
            <w:r w:rsidR="006510C6">
              <w:t xml:space="preserve">последовательность этапов технологии </w:t>
            </w:r>
            <w:r w:rsidR="006510C6">
              <w:rPr>
                <w:lang w:val="en-US"/>
              </w:rPr>
              <w:t>S</w:t>
            </w:r>
            <w:r w:rsidR="006510C6" w:rsidRPr="006510C6">
              <w:t>@</w:t>
            </w:r>
            <w:r w:rsidR="006510C6">
              <w:rPr>
                <w:lang w:val="en-US"/>
              </w:rPr>
              <w:t>OP</w:t>
            </w:r>
            <w:r w:rsidR="006510C6" w:rsidRPr="006510C6">
              <w:t xml:space="preserve"> </w:t>
            </w:r>
            <w:r w:rsidR="006510C6">
              <w:t>– планирования продаж и операций</w:t>
            </w:r>
          </w:p>
          <w:p w:rsidR="00FC6CAB" w:rsidRPr="006510C6" w:rsidRDefault="003B03F3" w:rsidP="003B03F3">
            <w:pPr>
              <w:pStyle w:val="ac"/>
              <w:shd w:val="clear" w:color="auto" w:fill="FFFFFF"/>
              <w:spacing w:before="0" w:beforeAutospacing="0" w:after="0" w:afterAutospacing="0"/>
              <w:ind w:left="6" w:firstLine="45"/>
              <w:jc w:val="both"/>
            </w:pPr>
            <w:r>
              <w:rPr>
                <w:b/>
              </w:rPr>
              <w:lastRenderedPageBreak/>
              <w:t>уметь</w:t>
            </w:r>
            <w:r w:rsidRPr="006510C6">
              <w:t>:</w:t>
            </w:r>
            <w:r w:rsidR="006510C6" w:rsidRPr="006510C6">
              <w:t xml:space="preserve"> </w:t>
            </w:r>
            <w:r w:rsidR="006510C6">
              <w:t xml:space="preserve">применять технологию </w:t>
            </w:r>
            <w:r w:rsidR="006510C6">
              <w:rPr>
                <w:lang w:val="en-US"/>
              </w:rPr>
              <w:t>S</w:t>
            </w:r>
            <w:r w:rsidR="006510C6" w:rsidRPr="006510C6">
              <w:t>@</w:t>
            </w:r>
            <w:r w:rsidR="006510C6">
              <w:rPr>
                <w:lang w:val="en-US"/>
              </w:rPr>
              <w:t>OP</w:t>
            </w:r>
            <w:r w:rsidR="006510C6" w:rsidRPr="006510C6">
              <w:t xml:space="preserve"> </w:t>
            </w:r>
            <w:r w:rsidR="006510C6">
              <w:t>– планирования продаж и операций в целях УПЦ</w:t>
            </w:r>
          </w:p>
          <w:p w:rsidR="003B03F3" w:rsidRPr="006510C6" w:rsidRDefault="003B03F3" w:rsidP="003B03F3">
            <w:pPr>
              <w:pStyle w:val="ac"/>
              <w:shd w:val="clear" w:color="auto" w:fill="FFFFFF"/>
              <w:spacing w:before="0" w:beforeAutospacing="0" w:after="0" w:afterAutospacing="0"/>
              <w:jc w:val="both"/>
            </w:pPr>
            <w:r>
              <w:rPr>
                <w:b/>
              </w:rPr>
              <w:t>знать</w:t>
            </w:r>
            <w:r w:rsidRPr="006510C6">
              <w:t>:</w:t>
            </w:r>
            <w:r w:rsidR="006510C6" w:rsidRPr="006510C6">
              <w:t xml:space="preserve"> </w:t>
            </w:r>
            <w:r w:rsidR="006510C6">
              <w:t>методы анализа состояния конъюнктуры рынков</w:t>
            </w:r>
            <w:r w:rsidR="00A14E03">
              <w:t>, особенности стратегической и операционной деятельности в цепях поставок</w:t>
            </w:r>
          </w:p>
          <w:p w:rsidR="003B03F3" w:rsidRPr="006510C6" w:rsidRDefault="003B03F3" w:rsidP="003B03F3">
            <w:pPr>
              <w:pStyle w:val="ac"/>
              <w:shd w:val="clear" w:color="auto" w:fill="FFFFFF"/>
              <w:spacing w:before="0" w:beforeAutospacing="0" w:after="0" w:afterAutospacing="0"/>
              <w:ind w:left="6" w:firstLine="45"/>
              <w:jc w:val="both"/>
            </w:pPr>
            <w:r>
              <w:rPr>
                <w:b/>
              </w:rPr>
              <w:t>уметь:</w:t>
            </w:r>
            <w:r w:rsidR="006510C6">
              <w:rPr>
                <w:b/>
              </w:rPr>
              <w:t xml:space="preserve"> </w:t>
            </w:r>
            <w:r w:rsidR="006510C6" w:rsidRPr="006510C6">
              <w:t>использовать результаты анализа для УПЦ</w:t>
            </w:r>
          </w:p>
          <w:p w:rsidR="001B4331" w:rsidRPr="006510C6" w:rsidRDefault="001B4331" w:rsidP="001B4331">
            <w:pPr>
              <w:pStyle w:val="ac"/>
              <w:shd w:val="clear" w:color="auto" w:fill="FFFFFF"/>
              <w:spacing w:before="0" w:beforeAutospacing="0" w:after="0" w:afterAutospacing="0"/>
              <w:jc w:val="both"/>
              <w:rPr>
                <w:b/>
              </w:rPr>
            </w:pPr>
            <w:r>
              <w:rPr>
                <w:b/>
              </w:rPr>
              <w:t>знать:</w:t>
            </w:r>
            <w:r w:rsidR="006510C6">
              <w:rPr>
                <w:b/>
              </w:rPr>
              <w:t xml:space="preserve"> </w:t>
            </w:r>
            <w:r w:rsidR="006510C6" w:rsidRPr="006510C6">
              <w:t>технологи</w:t>
            </w:r>
            <w:r w:rsidR="00A14E03">
              <w:t>и</w:t>
            </w:r>
            <w:r w:rsidR="006510C6" w:rsidRPr="006510C6">
              <w:t xml:space="preserve"> </w:t>
            </w:r>
            <w:r w:rsidR="00A14E03" w:rsidRPr="00A14E03">
              <w:t>координации контрагентов в</w:t>
            </w:r>
            <w:r w:rsidR="00A14E03" w:rsidRPr="00EF0B32">
              <w:t xml:space="preserve"> цеп</w:t>
            </w:r>
            <w:r w:rsidR="00A14E03" w:rsidRPr="00A14E03">
              <w:t>ях поставок</w:t>
            </w:r>
          </w:p>
          <w:p w:rsidR="001B4331" w:rsidRPr="006510C6" w:rsidRDefault="006510C6" w:rsidP="001B4331">
            <w:pPr>
              <w:pStyle w:val="ac"/>
              <w:shd w:val="clear" w:color="auto" w:fill="FFFFFF"/>
              <w:spacing w:before="0" w:beforeAutospacing="0" w:after="0" w:afterAutospacing="0"/>
              <w:ind w:left="6" w:firstLine="45"/>
              <w:jc w:val="both"/>
              <w:rPr>
                <w:b/>
              </w:rPr>
            </w:pPr>
            <w:r>
              <w:rPr>
                <w:b/>
              </w:rPr>
              <w:t>у</w:t>
            </w:r>
            <w:r w:rsidR="001B4331">
              <w:rPr>
                <w:b/>
              </w:rPr>
              <w:t>меть:</w:t>
            </w:r>
            <w:r>
              <w:rPr>
                <w:b/>
              </w:rPr>
              <w:t xml:space="preserve"> </w:t>
            </w:r>
            <w:r w:rsidRPr="006510C6">
              <w:t xml:space="preserve">применять </w:t>
            </w:r>
            <w:r w:rsidR="00A14E03" w:rsidRPr="006510C6">
              <w:t>технологи</w:t>
            </w:r>
            <w:r w:rsidR="00A14E03">
              <w:t>и</w:t>
            </w:r>
            <w:r w:rsidR="00A14E03" w:rsidRPr="006510C6">
              <w:t xml:space="preserve"> </w:t>
            </w:r>
            <w:r w:rsidR="00A14E03" w:rsidRPr="00A14E03">
              <w:t>координации контрагентов</w:t>
            </w:r>
            <w:r w:rsidR="00A14E03">
              <w:t xml:space="preserve"> </w:t>
            </w:r>
            <w:r>
              <w:t>при УПЦ</w:t>
            </w:r>
          </w:p>
        </w:tc>
      </w:tr>
    </w:tbl>
    <w:p w:rsidR="00C1635A" w:rsidRDefault="00C1635A" w:rsidP="00C1465F">
      <w:pPr>
        <w:jc w:val="both"/>
        <w:rPr>
          <w:rFonts w:ascii="Times New Roman" w:hAnsi="Times New Roman"/>
          <w:b/>
          <w:bCs/>
          <w:sz w:val="28"/>
          <w:szCs w:val="28"/>
        </w:rPr>
      </w:pPr>
    </w:p>
    <w:p w:rsidR="00C1465F" w:rsidRPr="00E45DAD" w:rsidRDefault="00C1465F" w:rsidP="00C1465F">
      <w:pPr>
        <w:jc w:val="both"/>
        <w:rPr>
          <w:rFonts w:ascii="Times New Roman" w:hAnsi="Times New Roman"/>
          <w:b/>
          <w:color w:val="FF0000"/>
          <w:sz w:val="28"/>
          <w:szCs w:val="28"/>
        </w:rPr>
      </w:pPr>
      <w:r w:rsidRPr="00BC72CC">
        <w:rPr>
          <w:rFonts w:ascii="Times New Roman" w:hAnsi="Times New Roman"/>
          <w:b/>
          <w:bCs/>
          <w:sz w:val="28"/>
          <w:szCs w:val="28"/>
        </w:rPr>
        <w:t>3. Место дисциплины в структуре образовательной программы</w:t>
      </w:r>
      <w:r>
        <w:rPr>
          <w:rFonts w:ascii="Times New Roman" w:hAnsi="Times New Roman"/>
          <w:b/>
          <w:bCs/>
          <w:sz w:val="28"/>
          <w:szCs w:val="28"/>
        </w:rPr>
        <w:t xml:space="preserve"> </w:t>
      </w:r>
    </w:p>
    <w:p w:rsidR="00C1465F" w:rsidRDefault="00C1465F" w:rsidP="00C1465F">
      <w:pPr>
        <w:pStyle w:val="Default"/>
        <w:jc w:val="both"/>
        <w:rPr>
          <w:bCs/>
          <w:sz w:val="28"/>
          <w:szCs w:val="28"/>
        </w:rPr>
      </w:pPr>
      <w:r w:rsidRPr="00E50AC3">
        <w:rPr>
          <w:sz w:val="28"/>
          <w:szCs w:val="28"/>
        </w:rPr>
        <w:t>Дисциплина</w:t>
      </w:r>
      <w:r w:rsidRPr="00E50AC3">
        <w:rPr>
          <w:b/>
          <w:sz w:val="28"/>
          <w:szCs w:val="28"/>
        </w:rPr>
        <w:t xml:space="preserve"> </w:t>
      </w:r>
      <w:r>
        <w:rPr>
          <w:b/>
        </w:rPr>
        <w:t>«</w:t>
      </w:r>
      <w:r w:rsidR="001B4331" w:rsidRPr="005762DB">
        <w:rPr>
          <w:sz w:val="28"/>
          <w:szCs w:val="28"/>
        </w:rPr>
        <w:t>Управление глобальными цепями поставок</w:t>
      </w:r>
      <w:r>
        <w:rPr>
          <w:b/>
        </w:rPr>
        <w:t xml:space="preserve">» </w:t>
      </w:r>
      <w:r w:rsidRPr="00E50AC3">
        <w:rPr>
          <w:bCs/>
          <w:sz w:val="28"/>
          <w:szCs w:val="28"/>
        </w:rPr>
        <w:t>является дисциплин</w:t>
      </w:r>
      <w:r w:rsidR="00C1635A">
        <w:rPr>
          <w:bCs/>
          <w:sz w:val="28"/>
          <w:szCs w:val="28"/>
        </w:rPr>
        <w:t>ой</w:t>
      </w:r>
      <w:r w:rsidRPr="00E50AC3">
        <w:rPr>
          <w:bCs/>
          <w:sz w:val="28"/>
          <w:szCs w:val="28"/>
        </w:rPr>
        <w:t xml:space="preserve"> </w:t>
      </w:r>
      <w:r>
        <w:rPr>
          <w:bCs/>
          <w:sz w:val="28"/>
          <w:szCs w:val="28"/>
        </w:rPr>
        <w:t xml:space="preserve">по выбору </w:t>
      </w:r>
      <w:r w:rsidR="00C1635A">
        <w:rPr>
          <w:bCs/>
          <w:sz w:val="28"/>
          <w:szCs w:val="28"/>
        </w:rPr>
        <w:t xml:space="preserve">модуля дисциплин по выбору </w:t>
      </w:r>
      <w:r w:rsidR="00C1635A" w:rsidRPr="00C1635A">
        <w:rPr>
          <w:sz w:val="28"/>
          <w:szCs w:val="28"/>
        </w:rPr>
        <w:t xml:space="preserve">программы магистратуры </w:t>
      </w:r>
      <w:r w:rsidR="00C85654">
        <w:rPr>
          <w:sz w:val="28"/>
          <w:szCs w:val="28"/>
        </w:rPr>
        <w:t>«Международная экономика и право (с частичной реализацией на английском языке)»</w:t>
      </w:r>
      <w:r w:rsidR="001B4331">
        <w:rPr>
          <w:bCs/>
          <w:sz w:val="28"/>
          <w:szCs w:val="28"/>
        </w:rPr>
        <w:t xml:space="preserve"> </w:t>
      </w:r>
      <w:r w:rsidR="00192C72">
        <w:rPr>
          <w:bCs/>
          <w:sz w:val="28"/>
          <w:szCs w:val="28"/>
        </w:rPr>
        <w:t>(с частичной реализацией английского языка)</w:t>
      </w:r>
      <w:r>
        <w:rPr>
          <w:bCs/>
          <w:sz w:val="28"/>
          <w:szCs w:val="28"/>
        </w:rPr>
        <w:t>, направления 38.0</w:t>
      </w:r>
      <w:r w:rsidR="001B4331">
        <w:rPr>
          <w:bCs/>
          <w:sz w:val="28"/>
          <w:szCs w:val="28"/>
        </w:rPr>
        <w:t>4</w:t>
      </w:r>
      <w:r>
        <w:rPr>
          <w:bCs/>
          <w:sz w:val="28"/>
          <w:szCs w:val="28"/>
        </w:rPr>
        <w:t>.01 «Экономика».</w:t>
      </w:r>
    </w:p>
    <w:p w:rsidR="00C1635A" w:rsidRPr="00E50AC3" w:rsidRDefault="00C1635A" w:rsidP="00C1465F">
      <w:pPr>
        <w:pStyle w:val="Default"/>
        <w:jc w:val="both"/>
        <w:rPr>
          <w:sz w:val="28"/>
          <w:szCs w:val="28"/>
        </w:rPr>
      </w:pPr>
    </w:p>
    <w:p w:rsidR="00C1465F" w:rsidRPr="00E45DAD" w:rsidRDefault="00C1465F" w:rsidP="00C1465F">
      <w:pPr>
        <w:jc w:val="both"/>
        <w:rPr>
          <w:rFonts w:ascii="Times New Roman" w:hAnsi="Times New Roman"/>
          <w:b/>
          <w:color w:val="FF0000"/>
          <w:sz w:val="28"/>
          <w:szCs w:val="28"/>
        </w:rPr>
      </w:pPr>
      <w:r w:rsidRPr="00BC72CC">
        <w:rPr>
          <w:rFonts w:ascii="Times New Roman" w:hAnsi="Times New Roman"/>
          <w:b/>
          <w:bCs/>
          <w:sz w:val="28"/>
          <w:szCs w:val="28"/>
        </w:rPr>
        <w:t>4. Объем дисциплины</w:t>
      </w:r>
      <w:r>
        <w:rPr>
          <w:rFonts w:ascii="Times New Roman" w:hAnsi="Times New Roman"/>
          <w:b/>
          <w:bCs/>
          <w:sz w:val="28"/>
          <w:szCs w:val="28"/>
        </w:rPr>
        <w:t xml:space="preserve"> </w:t>
      </w:r>
      <w:r w:rsidRPr="00BC72CC">
        <w:rPr>
          <w:rFonts w:ascii="Times New Roman" w:hAnsi="Times New Roman"/>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1465F" w:rsidRPr="008B32CF" w:rsidRDefault="00C1465F" w:rsidP="00C1465F">
      <w:pPr>
        <w:autoSpaceDE w:val="0"/>
        <w:autoSpaceDN w:val="0"/>
        <w:adjustRightInd w:val="0"/>
        <w:rPr>
          <w:rFonts w:ascii="Times New Roman" w:hAnsi="Times New Roman"/>
          <w:iCs/>
          <w:sz w:val="28"/>
          <w:szCs w:val="28"/>
        </w:rPr>
      </w:pPr>
      <w:r w:rsidRPr="008B32CF">
        <w:rPr>
          <w:rFonts w:ascii="Times New Roman" w:hAnsi="Times New Roman"/>
          <w:iCs/>
          <w:sz w:val="28"/>
          <w:szCs w:val="28"/>
        </w:rPr>
        <w:t xml:space="preserve">Общая трудоёмкость дисциплины составляет </w:t>
      </w:r>
      <w:r>
        <w:rPr>
          <w:rFonts w:ascii="Times New Roman" w:hAnsi="Times New Roman"/>
          <w:iCs/>
          <w:sz w:val="28"/>
          <w:szCs w:val="28"/>
        </w:rPr>
        <w:t>3</w:t>
      </w:r>
      <w:r w:rsidRPr="008B32CF">
        <w:rPr>
          <w:rFonts w:ascii="Times New Roman" w:hAnsi="Times New Roman"/>
          <w:iCs/>
          <w:sz w:val="28"/>
          <w:szCs w:val="28"/>
        </w:rPr>
        <w:t xml:space="preserve"> з.е.</w:t>
      </w:r>
      <w:r>
        <w:rPr>
          <w:rFonts w:ascii="Times New Roman" w:hAnsi="Times New Roman"/>
          <w:iCs/>
          <w:sz w:val="28"/>
          <w:szCs w:val="28"/>
        </w:rPr>
        <w:t xml:space="preserve"> </w:t>
      </w:r>
      <w:r w:rsidRPr="008B32CF">
        <w:rPr>
          <w:rFonts w:ascii="Times New Roman" w:hAnsi="Times New Roman"/>
          <w:iCs/>
          <w:sz w:val="28"/>
          <w:szCs w:val="28"/>
        </w:rPr>
        <w:t xml:space="preserve">Вид </w:t>
      </w:r>
      <w:r>
        <w:rPr>
          <w:rFonts w:ascii="Times New Roman" w:hAnsi="Times New Roman"/>
          <w:iCs/>
          <w:sz w:val="28"/>
          <w:szCs w:val="28"/>
        </w:rPr>
        <w:t>промежуточной аттестации – зачет.</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984"/>
        <w:gridCol w:w="2268"/>
      </w:tblGrid>
      <w:tr w:rsidR="00C1465F" w:rsidRPr="008B32CF" w:rsidTr="00C1635A">
        <w:trPr>
          <w:trHeight w:val="428"/>
        </w:trPr>
        <w:tc>
          <w:tcPr>
            <w:tcW w:w="5070" w:type="dxa"/>
          </w:tcPr>
          <w:p w:rsidR="00C1465F" w:rsidRPr="008B32CF" w:rsidRDefault="00C1465F" w:rsidP="00352FF1">
            <w:pPr>
              <w:autoSpaceDE w:val="0"/>
              <w:autoSpaceDN w:val="0"/>
              <w:adjustRightInd w:val="0"/>
              <w:spacing w:after="0"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1984" w:type="dxa"/>
          </w:tcPr>
          <w:p w:rsidR="00C1465F" w:rsidRPr="008B32CF" w:rsidRDefault="00C1465F" w:rsidP="00352FF1">
            <w:pPr>
              <w:autoSpaceDE w:val="0"/>
              <w:autoSpaceDN w:val="0"/>
              <w:adjustRightInd w:val="0"/>
              <w:spacing w:after="0"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268" w:type="dxa"/>
          </w:tcPr>
          <w:p w:rsidR="00C1465F" w:rsidRPr="008B32CF" w:rsidRDefault="00C1635A" w:rsidP="00352FF1">
            <w:pPr>
              <w:autoSpaceDE w:val="0"/>
              <w:autoSpaceDN w:val="0"/>
              <w:adjustRightInd w:val="0"/>
              <w:spacing w:after="0" w:line="240" w:lineRule="auto"/>
              <w:jc w:val="center"/>
              <w:rPr>
                <w:rFonts w:ascii="Times New Roman" w:hAnsi="Times New Roman"/>
                <w:b/>
                <w:i/>
                <w:iCs/>
                <w:sz w:val="24"/>
                <w:szCs w:val="24"/>
              </w:rPr>
            </w:pPr>
            <w:r>
              <w:rPr>
                <w:rFonts w:ascii="Times New Roman" w:hAnsi="Times New Roman"/>
                <w:b/>
                <w:i/>
                <w:iCs/>
                <w:sz w:val="24"/>
                <w:szCs w:val="24"/>
              </w:rPr>
              <w:t>6 модуль</w:t>
            </w:r>
          </w:p>
        </w:tc>
      </w:tr>
      <w:tr w:rsidR="00C1465F" w:rsidRPr="008B32CF" w:rsidTr="00C1635A">
        <w:trPr>
          <w:trHeight w:val="506"/>
        </w:trPr>
        <w:tc>
          <w:tcPr>
            <w:tcW w:w="5070" w:type="dxa"/>
          </w:tcPr>
          <w:p w:rsidR="00C1465F" w:rsidRPr="008B32CF" w:rsidRDefault="00C1465F"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1984"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b/>
                <w:bCs/>
                <w:sz w:val="24"/>
                <w:szCs w:val="24"/>
              </w:rPr>
              <w:t xml:space="preserve">3 </w:t>
            </w:r>
            <w:r w:rsidRPr="008B32CF">
              <w:rPr>
                <w:rFonts w:ascii="Times New Roman" w:hAnsi="Times New Roman"/>
                <w:b/>
                <w:bCs/>
                <w:sz w:val="24"/>
                <w:szCs w:val="24"/>
              </w:rPr>
              <w:t xml:space="preserve">з.е; </w:t>
            </w:r>
            <w:r>
              <w:rPr>
                <w:rFonts w:ascii="Times New Roman" w:hAnsi="Times New Roman"/>
                <w:b/>
                <w:bCs/>
                <w:sz w:val="24"/>
                <w:szCs w:val="24"/>
              </w:rPr>
              <w:t xml:space="preserve">108 </w:t>
            </w:r>
            <w:r w:rsidRPr="008B32CF">
              <w:rPr>
                <w:rFonts w:ascii="Times New Roman" w:hAnsi="Times New Roman"/>
                <w:b/>
                <w:bCs/>
                <w:sz w:val="24"/>
                <w:szCs w:val="24"/>
              </w:rPr>
              <w:t>часов</w:t>
            </w:r>
          </w:p>
        </w:tc>
        <w:tc>
          <w:tcPr>
            <w:tcW w:w="2268"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r w:rsidRPr="008B32CF">
              <w:rPr>
                <w:rFonts w:ascii="Times New Roman" w:hAnsi="Times New Roman"/>
                <w:i/>
                <w:iCs/>
                <w:sz w:val="24"/>
                <w:szCs w:val="24"/>
              </w:rPr>
              <w:t>1</w:t>
            </w:r>
            <w:r>
              <w:rPr>
                <w:rFonts w:ascii="Times New Roman" w:hAnsi="Times New Roman"/>
                <w:i/>
                <w:iCs/>
                <w:sz w:val="24"/>
                <w:szCs w:val="24"/>
              </w:rPr>
              <w:t>08</w:t>
            </w:r>
          </w:p>
        </w:tc>
      </w:tr>
      <w:tr w:rsidR="00275916" w:rsidRPr="008B32CF" w:rsidTr="00C1635A">
        <w:tc>
          <w:tcPr>
            <w:tcW w:w="5070" w:type="dxa"/>
          </w:tcPr>
          <w:p w:rsidR="00275916" w:rsidRPr="008B32CF" w:rsidRDefault="00352FF1" w:rsidP="00C1635A">
            <w:pPr>
              <w:autoSpaceDE w:val="0"/>
              <w:autoSpaceDN w:val="0"/>
              <w:adjustRightInd w:val="0"/>
              <w:spacing w:after="0" w:line="240" w:lineRule="auto"/>
              <w:rPr>
                <w:rFonts w:ascii="Times New Roman" w:hAnsi="Times New Roman"/>
                <w:i/>
                <w:iCs/>
                <w:sz w:val="24"/>
                <w:szCs w:val="24"/>
              </w:rPr>
            </w:pPr>
            <w:r>
              <w:rPr>
                <w:rFonts w:ascii="Times New Roman" w:hAnsi="Times New Roman"/>
                <w:b/>
                <w:bCs/>
                <w:i/>
                <w:iCs/>
                <w:sz w:val="24"/>
                <w:szCs w:val="24"/>
              </w:rPr>
              <w:t>Контактн</w:t>
            </w:r>
            <w:r w:rsidR="00C1635A">
              <w:rPr>
                <w:rFonts w:ascii="Times New Roman" w:hAnsi="Times New Roman"/>
                <w:b/>
                <w:bCs/>
                <w:i/>
                <w:iCs/>
                <w:sz w:val="24"/>
                <w:szCs w:val="24"/>
              </w:rPr>
              <w:t>ая</w:t>
            </w:r>
            <w:r>
              <w:rPr>
                <w:rFonts w:ascii="Times New Roman" w:hAnsi="Times New Roman"/>
                <w:b/>
                <w:bCs/>
                <w:i/>
                <w:iCs/>
                <w:sz w:val="24"/>
                <w:szCs w:val="24"/>
              </w:rPr>
              <w:t xml:space="preserve"> работ</w:t>
            </w:r>
            <w:r w:rsidR="00C1635A">
              <w:rPr>
                <w:rFonts w:ascii="Times New Roman" w:hAnsi="Times New Roman"/>
                <w:b/>
                <w:bCs/>
                <w:i/>
                <w:iCs/>
                <w:sz w:val="24"/>
                <w:szCs w:val="24"/>
              </w:rPr>
              <w:t>а -</w:t>
            </w:r>
            <w:r w:rsidR="00275916" w:rsidRPr="008B32CF">
              <w:rPr>
                <w:rFonts w:ascii="Times New Roman" w:hAnsi="Times New Roman"/>
                <w:b/>
                <w:bCs/>
                <w:i/>
                <w:iCs/>
                <w:sz w:val="24"/>
                <w:szCs w:val="24"/>
              </w:rPr>
              <w:t>Аудиторные занятия</w:t>
            </w:r>
          </w:p>
        </w:tc>
        <w:tc>
          <w:tcPr>
            <w:tcW w:w="1984"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30</w:t>
            </w:r>
          </w:p>
        </w:tc>
        <w:tc>
          <w:tcPr>
            <w:tcW w:w="2268"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30</w:t>
            </w:r>
          </w:p>
        </w:tc>
      </w:tr>
      <w:tr w:rsidR="00275916" w:rsidRPr="008B32CF" w:rsidTr="00C1635A">
        <w:tc>
          <w:tcPr>
            <w:tcW w:w="5070" w:type="dxa"/>
          </w:tcPr>
          <w:p w:rsidR="00275916" w:rsidRPr="008B32CF" w:rsidRDefault="00275916"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Лекции (Л)</w:t>
            </w:r>
          </w:p>
        </w:tc>
        <w:tc>
          <w:tcPr>
            <w:tcW w:w="1984" w:type="dxa"/>
          </w:tcPr>
          <w:p w:rsidR="00275916" w:rsidRPr="008B32CF" w:rsidRDefault="00275916"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w:t>
            </w:r>
            <w:r w:rsidR="001B4331">
              <w:rPr>
                <w:rFonts w:ascii="Times New Roman" w:hAnsi="Times New Roman"/>
                <w:i/>
                <w:iCs/>
                <w:sz w:val="24"/>
                <w:szCs w:val="24"/>
              </w:rPr>
              <w:t>0</w:t>
            </w:r>
          </w:p>
        </w:tc>
        <w:tc>
          <w:tcPr>
            <w:tcW w:w="2268" w:type="dxa"/>
          </w:tcPr>
          <w:p w:rsidR="00275916" w:rsidRPr="008B32CF" w:rsidRDefault="00275916"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1</w:t>
            </w:r>
            <w:r w:rsidR="001B4331">
              <w:rPr>
                <w:rFonts w:ascii="Times New Roman" w:hAnsi="Times New Roman"/>
                <w:i/>
                <w:iCs/>
                <w:sz w:val="24"/>
                <w:szCs w:val="24"/>
              </w:rPr>
              <w:t>0</w:t>
            </w:r>
          </w:p>
        </w:tc>
      </w:tr>
      <w:tr w:rsidR="00275916" w:rsidRPr="008B32CF" w:rsidTr="00C1635A">
        <w:tc>
          <w:tcPr>
            <w:tcW w:w="5070" w:type="dxa"/>
          </w:tcPr>
          <w:p w:rsidR="00275916" w:rsidRPr="008B32CF" w:rsidRDefault="00275916"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1984"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20</w:t>
            </w:r>
          </w:p>
        </w:tc>
        <w:tc>
          <w:tcPr>
            <w:tcW w:w="2268"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20</w:t>
            </w:r>
          </w:p>
        </w:tc>
      </w:tr>
      <w:tr w:rsidR="00275916" w:rsidRPr="008B32CF" w:rsidTr="00C1635A">
        <w:tc>
          <w:tcPr>
            <w:tcW w:w="5070" w:type="dxa"/>
          </w:tcPr>
          <w:p w:rsidR="00275916" w:rsidRPr="008B32CF" w:rsidRDefault="00275916"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1984"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78</w:t>
            </w:r>
          </w:p>
        </w:tc>
        <w:tc>
          <w:tcPr>
            <w:tcW w:w="2268" w:type="dxa"/>
          </w:tcPr>
          <w:p w:rsidR="00275916" w:rsidRPr="008B32CF" w:rsidRDefault="001B4331"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78</w:t>
            </w:r>
          </w:p>
        </w:tc>
      </w:tr>
      <w:tr w:rsidR="00C1465F" w:rsidRPr="008B32CF" w:rsidTr="00C1635A">
        <w:trPr>
          <w:trHeight w:val="307"/>
        </w:trPr>
        <w:tc>
          <w:tcPr>
            <w:tcW w:w="5070" w:type="dxa"/>
          </w:tcPr>
          <w:p w:rsidR="00C1465F" w:rsidRPr="008B32CF" w:rsidRDefault="00C1465F" w:rsidP="00352FF1">
            <w:pPr>
              <w:autoSpaceDE w:val="0"/>
              <w:autoSpaceDN w:val="0"/>
              <w:adjustRightInd w:val="0"/>
              <w:spacing w:after="0"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1984"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p>
        </w:tc>
        <w:tc>
          <w:tcPr>
            <w:tcW w:w="2268" w:type="dxa"/>
          </w:tcPr>
          <w:p w:rsidR="00C1465F" w:rsidRPr="00C1635A" w:rsidRDefault="00C1465F" w:rsidP="00352FF1">
            <w:pPr>
              <w:autoSpaceDE w:val="0"/>
              <w:autoSpaceDN w:val="0"/>
              <w:adjustRightInd w:val="0"/>
              <w:spacing w:after="0" w:line="240" w:lineRule="auto"/>
              <w:jc w:val="center"/>
              <w:rPr>
                <w:rFonts w:ascii="Times New Roman" w:hAnsi="Times New Roman"/>
                <w:i/>
                <w:iCs/>
              </w:rPr>
            </w:pPr>
            <w:r w:rsidRPr="00C1635A">
              <w:rPr>
                <w:rFonts w:ascii="Times New Roman" w:hAnsi="Times New Roman"/>
                <w:i/>
                <w:iCs/>
              </w:rPr>
              <w:t>Контрольная работа</w:t>
            </w:r>
          </w:p>
        </w:tc>
      </w:tr>
      <w:tr w:rsidR="00C1465F" w:rsidRPr="008B32CF" w:rsidTr="00C1635A">
        <w:tc>
          <w:tcPr>
            <w:tcW w:w="5070" w:type="dxa"/>
          </w:tcPr>
          <w:p w:rsidR="00C1465F" w:rsidRPr="008B32CF" w:rsidRDefault="00C1465F" w:rsidP="00352FF1">
            <w:pPr>
              <w:autoSpaceDE w:val="0"/>
              <w:autoSpaceDN w:val="0"/>
              <w:adjustRightInd w:val="0"/>
              <w:spacing w:after="0"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1984"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p>
        </w:tc>
        <w:tc>
          <w:tcPr>
            <w:tcW w:w="2268" w:type="dxa"/>
          </w:tcPr>
          <w:p w:rsidR="00C1465F" w:rsidRPr="008B32CF" w:rsidRDefault="00C1465F" w:rsidP="00352FF1">
            <w:pPr>
              <w:autoSpaceDE w:val="0"/>
              <w:autoSpaceDN w:val="0"/>
              <w:adjustRightInd w:val="0"/>
              <w:spacing w:after="0" w:line="240" w:lineRule="auto"/>
              <w:jc w:val="center"/>
              <w:rPr>
                <w:rFonts w:ascii="Times New Roman" w:hAnsi="Times New Roman"/>
                <w:i/>
                <w:iCs/>
                <w:sz w:val="24"/>
                <w:szCs w:val="24"/>
              </w:rPr>
            </w:pPr>
            <w:r>
              <w:rPr>
                <w:rFonts w:ascii="Times New Roman" w:hAnsi="Times New Roman"/>
                <w:i/>
                <w:iCs/>
                <w:sz w:val="24"/>
                <w:szCs w:val="24"/>
              </w:rPr>
              <w:t>зачет</w:t>
            </w:r>
          </w:p>
        </w:tc>
      </w:tr>
    </w:tbl>
    <w:p w:rsidR="00C1465F" w:rsidRDefault="00C1465F" w:rsidP="00C1465F">
      <w:pPr>
        <w:rPr>
          <w:rFonts w:ascii="Times New Roman" w:hAnsi="Times New Roman"/>
        </w:rPr>
      </w:pPr>
    </w:p>
    <w:p w:rsidR="00C1465F" w:rsidRPr="008B32CF" w:rsidRDefault="00C1465F" w:rsidP="00C1465F">
      <w:pPr>
        <w:spacing w:after="0" w:line="240" w:lineRule="auto"/>
        <w:ind w:firstLine="709"/>
        <w:jc w:val="both"/>
        <w:rPr>
          <w:rFonts w:ascii="Times New Roman" w:hAnsi="Times New Roman"/>
          <w:b/>
          <w:bCs/>
          <w:sz w:val="28"/>
          <w:szCs w:val="28"/>
        </w:rPr>
      </w:pPr>
      <w:r w:rsidRPr="008B32CF">
        <w:rPr>
          <w:rFonts w:ascii="Times New Roman" w:hAnsi="Times New Roman"/>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1465F" w:rsidRDefault="00C1465F" w:rsidP="00C1465F">
      <w:pPr>
        <w:spacing w:after="0" w:line="240" w:lineRule="auto"/>
        <w:ind w:firstLine="709"/>
        <w:jc w:val="both"/>
        <w:rPr>
          <w:rFonts w:ascii="Times New Roman" w:hAnsi="Times New Roman"/>
          <w:b/>
          <w:bCs/>
          <w:sz w:val="28"/>
          <w:szCs w:val="28"/>
        </w:rPr>
      </w:pPr>
      <w:r w:rsidRPr="008B32CF">
        <w:rPr>
          <w:rFonts w:ascii="Times New Roman" w:hAnsi="Times New Roman"/>
          <w:b/>
          <w:bCs/>
          <w:sz w:val="28"/>
          <w:szCs w:val="28"/>
        </w:rPr>
        <w:t>5.1. Содержание дисциплины</w:t>
      </w:r>
    </w:p>
    <w:p w:rsidR="00BB4CEB" w:rsidRDefault="00C1465F" w:rsidP="00BB4CEB">
      <w:pPr>
        <w:spacing w:after="0"/>
        <w:ind w:firstLine="709"/>
        <w:jc w:val="both"/>
        <w:rPr>
          <w:rFonts w:ascii="Times New Roman" w:hAnsi="Times New Roman"/>
          <w:b/>
          <w:bCs/>
          <w:i/>
          <w:iCs/>
          <w:color w:val="000000"/>
          <w:sz w:val="24"/>
          <w:szCs w:val="24"/>
        </w:rPr>
      </w:pPr>
      <w:r w:rsidRPr="000C7159">
        <w:rPr>
          <w:rFonts w:ascii="Times New Roman" w:hAnsi="Times New Roman"/>
          <w:b/>
          <w:sz w:val="28"/>
          <w:szCs w:val="28"/>
        </w:rPr>
        <w:t>Тема 1.</w:t>
      </w:r>
      <w:r w:rsidR="00BB4CEB" w:rsidRPr="00BB4CEB">
        <w:rPr>
          <w:rStyle w:val="20"/>
        </w:rPr>
        <w:t xml:space="preserve"> </w:t>
      </w:r>
      <w:r w:rsidR="00BB4CEB" w:rsidRPr="00BB4CEB">
        <w:rPr>
          <w:rFonts w:ascii="Times New Roman" w:hAnsi="Times New Roman"/>
          <w:b/>
          <w:bCs/>
          <w:iCs/>
          <w:color w:val="000000"/>
          <w:sz w:val="28"/>
          <w:szCs w:val="24"/>
        </w:rPr>
        <w:t>Современные основы управления цепями поставок</w:t>
      </w:r>
    </w:p>
    <w:p w:rsidR="00BB4CEB" w:rsidRPr="00BB4CEB" w:rsidRDefault="00BB4CEB" w:rsidP="00A14E03">
      <w:pPr>
        <w:spacing w:after="0"/>
        <w:ind w:firstLine="709"/>
        <w:jc w:val="both"/>
        <w:rPr>
          <w:rFonts w:ascii="Times New Roman" w:hAnsi="Times New Roman"/>
          <w:sz w:val="28"/>
          <w:szCs w:val="24"/>
        </w:rPr>
      </w:pPr>
      <w:r>
        <w:rPr>
          <w:rFonts w:ascii="Times New Roman" w:hAnsi="Times New Roman"/>
          <w:color w:val="000000"/>
          <w:sz w:val="28"/>
          <w:szCs w:val="24"/>
        </w:rPr>
        <w:t>Понятие управления цепями поставок (УПЦ). Терминология УПЦ. Взаимосвязь УПЦ и логистики.</w:t>
      </w:r>
      <w:r w:rsidRPr="00BB4CEB">
        <w:rPr>
          <w:rFonts w:ascii="Times New Roman" w:hAnsi="Times New Roman"/>
          <w:color w:val="000000"/>
          <w:sz w:val="28"/>
          <w:szCs w:val="24"/>
        </w:rPr>
        <w:t xml:space="preserve"> </w:t>
      </w:r>
      <w:r>
        <w:rPr>
          <w:rFonts w:ascii="Times New Roman" w:hAnsi="Times New Roman"/>
          <w:color w:val="000000"/>
          <w:sz w:val="28"/>
          <w:szCs w:val="24"/>
        </w:rPr>
        <w:t xml:space="preserve">Национальный и международный уровень развития логистических систем. </w:t>
      </w:r>
      <w:r w:rsidRPr="00BB4CEB">
        <w:rPr>
          <w:rFonts w:ascii="Times New Roman" w:hAnsi="Times New Roman"/>
          <w:color w:val="000000"/>
          <w:sz w:val="28"/>
          <w:szCs w:val="24"/>
        </w:rPr>
        <w:t xml:space="preserve">Виды стратегий УЦП. Этапы стратегического планирования. Основные области принятия решений </w:t>
      </w:r>
      <w:r>
        <w:rPr>
          <w:rFonts w:ascii="Times New Roman" w:hAnsi="Times New Roman"/>
          <w:color w:val="000000"/>
          <w:sz w:val="28"/>
          <w:szCs w:val="24"/>
        </w:rPr>
        <w:t>при УПЦ.</w:t>
      </w:r>
      <w:r w:rsidRPr="00BB4CEB">
        <w:rPr>
          <w:rFonts w:ascii="Times New Roman" w:hAnsi="Times New Roman"/>
          <w:color w:val="000000"/>
          <w:sz w:val="28"/>
          <w:szCs w:val="24"/>
        </w:rPr>
        <w:t xml:space="preserve"> </w:t>
      </w:r>
      <w:r>
        <w:rPr>
          <w:rFonts w:ascii="Times New Roman" w:hAnsi="Times New Roman"/>
          <w:color w:val="000000"/>
          <w:sz w:val="28"/>
          <w:szCs w:val="24"/>
        </w:rPr>
        <w:t>Региональное</w:t>
      </w:r>
      <w:r w:rsidRPr="00BB4CEB">
        <w:rPr>
          <w:rFonts w:ascii="Times New Roman" w:hAnsi="Times New Roman"/>
          <w:color w:val="000000"/>
          <w:sz w:val="28"/>
          <w:szCs w:val="24"/>
        </w:rPr>
        <w:t xml:space="preserve"> распределение мощностей, </w:t>
      </w:r>
      <w:r>
        <w:rPr>
          <w:rFonts w:ascii="Times New Roman" w:hAnsi="Times New Roman"/>
          <w:color w:val="000000"/>
          <w:sz w:val="28"/>
          <w:szCs w:val="24"/>
        </w:rPr>
        <w:t xml:space="preserve">международное </w:t>
      </w:r>
      <w:r w:rsidRPr="00BB4CEB">
        <w:rPr>
          <w:rFonts w:ascii="Times New Roman" w:hAnsi="Times New Roman"/>
          <w:color w:val="000000"/>
          <w:sz w:val="28"/>
          <w:szCs w:val="24"/>
        </w:rPr>
        <w:t>производство и дистрибуция</w:t>
      </w:r>
      <w:r>
        <w:rPr>
          <w:rFonts w:ascii="Times New Roman" w:hAnsi="Times New Roman"/>
          <w:color w:val="000000"/>
          <w:sz w:val="28"/>
          <w:szCs w:val="24"/>
        </w:rPr>
        <w:t>.</w:t>
      </w:r>
      <w:r w:rsidRPr="00BB4CEB">
        <w:rPr>
          <w:rFonts w:ascii="Times New Roman" w:hAnsi="Times New Roman"/>
          <w:color w:val="000000"/>
          <w:sz w:val="28"/>
          <w:szCs w:val="24"/>
        </w:rPr>
        <w:t xml:space="preserve"> Тактический уровень принятия решений</w:t>
      </w:r>
      <w:r>
        <w:rPr>
          <w:rFonts w:ascii="Times New Roman" w:hAnsi="Times New Roman"/>
          <w:color w:val="000000"/>
          <w:sz w:val="28"/>
          <w:szCs w:val="24"/>
        </w:rPr>
        <w:t xml:space="preserve"> </w:t>
      </w:r>
      <w:r w:rsidRPr="00BB4CEB">
        <w:rPr>
          <w:rFonts w:ascii="Times New Roman" w:hAnsi="Times New Roman"/>
          <w:color w:val="000000"/>
          <w:sz w:val="28"/>
          <w:szCs w:val="24"/>
        </w:rPr>
        <w:t xml:space="preserve">в УЦП. Оперативный уровень принятия решений в УЦП. </w:t>
      </w:r>
    </w:p>
    <w:p w:rsidR="00A14E03" w:rsidRDefault="00DE17E4" w:rsidP="00A14E03">
      <w:pPr>
        <w:spacing w:after="0"/>
        <w:ind w:firstLine="709"/>
        <w:jc w:val="both"/>
        <w:rPr>
          <w:rFonts w:ascii="Times New Roman" w:hAnsi="Times New Roman"/>
          <w:b/>
          <w:sz w:val="28"/>
          <w:szCs w:val="28"/>
        </w:rPr>
      </w:pPr>
      <w:r w:rsidRPr="00C5367C">
        <w:rPr>
          <w:rFonts w:ascii="Times New Roman" w:hAnsi="Times New Roman"/>
          <w:b/>
          <w:sz w:val="28"/>
          <w:szCs w:val="28"/>
        </w:rPr>
        <w:t>Тема 2.</w:t>
      </w:r>
      <w:r w:rsidR="00EF0B32">
        <w:rPr>
          <w:rFonts w:ascii="Times New Roman" w:hAnsi="Times New Roman"/>
          <w:b/>
          <w:sz w:val="28"/>
          <w:szCs w:val="28"/>
        </w:rPr>
        <w:t xml:space="preserve"> </w:t>
      </w:r>
      <w:r w:rsidR="00A14E03">
        <w:rPr>
          <w:rFonts w:ascii="Times New Roman" w:hAnsi="Times New Roman"/>
          <w:b/>
          <w:sz w:val="28"/>
          <w:szCs w:val="28"/>
        </w:rPr>
        <w:t>Стратегическая и операционная деятельность в цепях поставок</w:t>
      </w:r>
    </w:p>
    <w:p w:rsidR="00A14E03" w:rsidRPr="00A14E03" w:rsidRDefault="00A14E03" w:rsidP="00A14E03">
      <w:pPr>
        <w:spacing w:after="0"/>
        <w:ind w:firstLine="709"/>
        <w:jc w:val="both"/>
        <w:rPr>
          <w:rFonts w:ascii="Times New Roman" w:hAnsi="Times New Roman"/>
          <w:sz w:val="28"/>
          <w:szCs w:val="28"/>
        </w:rPr>
      </w:pPr>
      <w:r w:rsidRPr="00A14E03">
        <w:rPr>
          <w:rFonts w:ascii="Times New Roman" w:hAnsi="Times New Roman"/>
          <w:sz w:val="28"/>
          <w:szCs w:val="28"/>
        </w:rPr>
        <w:t>Конфигурация сетевой структуры цепей поставок</w:t>
      </w:r>
      <w:r>
        <w:rPr>
          <w:rFonts w:ascii="Times New Roman" w:hAnsi="Times New Roman"/>
          <w:sz w:val="28"/>
          <w:szCs w:val="28"/>
        </w:rPr>
        <w:t xml:space="preserve">. </w:t>
      </w:r>
      <w:r w:rsidR="00FF1CA4" w:rsidRPr="00BB4CEB">
        <w:rPr>
          <w:rFonts w:ascii="Times New Roman" w:hAnsi="Times New Roman"/>
          <w:color w:val="000000"/>
          <w:sz w:val="28"/>
          <w:szCs w:val="24"/>
        </w:rPr>
        <w:t xml:space="preserve">Этапы стратегического планирования. </w:t>
      </w:r>
      <w:r>
        <w:rPr>
          <w:rFonts w:ascii="Times New Roman" w:hAnsi="Times New Roman"/>
          <w:sz w:val="28"/>
          <w:szCs w:val="28"/>
        </w:rPr>
        <w:t xml:space="preserve">Стратегические решения в цепях поставок. Операционные стратегии цепей поставок. </w:t>
      </w:r>
      <w:r w:rsidR="00FF1CA4" w:rsidRPr="00BB4CEB">
        <w:rPr>
          <w:rFonts w:ascii="Times New Roman" w:hAnsi="Times New Roman"/>
          <w:color w:val="000000"/>
          <w:sz w:val="28"/>
          <w:szCs w:val="24"/>
        </w:rPr>
        <w:t xml:space="preserve">Основные области принятия решений </w:t>
      </w:r>
      <w:r w:rsidR="00FF1CA4">
        <w:rPr>
          <w:rFonts w:ascii="Times New Roman" w:hAnsi="Times New Roman"/>
          <w:color w:val="000000"/>
          <w:sz w:val="28"/>
          <w:szCs w:val="24"/>
        </w:rPr>
        <w:t>при УПЦ.</w:t>
      </w:r>
      <w:r w:rsidR="00FF1CA4" w:rsidRPr="00BB4CEB">
        <w:rPr>
          <w:rFonts w:ascii="Times New Roman" w:hAnsi="Times New Roman"/>
          <w:color w:val="000000"/>
          <w:sz w:val="28"/>
          <w:szCs w:val="24"/>
        </w:rPr>
        <w:t xml:space="preserve"> </w:t>
      </w:r>
      <w:r>
        <w:rPr>
          <w:rFonts w:ascii="Times New Roman" w:hAnsi="Times New Roman"/>
          <w:sz w:val="28"/>
          <w:szCs w:val="28"/>
        </w:rPr>
        <w:t xml:space="preserve">Основные операции в цепях поставок. Оптимизация складирования, грузоперевозок и грузопереработки в цепях поставок. </w:t>
      </w:r>
    </w:p>
    <w:p w:rsidR="00A5494E" w:rsidRPr="00EF0B32" w:rsidRDefault="00A14E03" w:rsidP="00A14E03">
      <w:pPr>
        <w:spacing w:after="0"/>
        <w:ind w:firstLine="709"/>
        <w:jc w:val="both"/>
        <w:rPr>
          <w:rFonts w:ascii="Times New Roman" w:hAnsi="Times New Roman"/>
          <w:sz w:val="28"/>
          <w:szCs w:val="28"/>
        </w:rPr>
      </w:pPr>
      <w:r>
        <w:rPr>
          <w:rFonts w:ascii="Times New Roman" w:hAnsi="Times New Roman"/>
          <w:b/>
          <w:color w:val="000000"/>
          <w:sz w:val="28"/>
          <w:szCs w:val="28"/>
        </w:rPr>
        <w:t>Тема 3</w:t>
      </w:r>
      <w:r w:rsidRPr="0034051A">
        <w:rPr>
          <w:rFonts w:ascii="Times New Roman" w:hAnsi="Times New Roman"/>
          <w:b/>
          <w:color w:val="000000"/>
          <w:sz w:val="28"/>
          <w:szCs w:val="28"/>
        </w:rPr>
        <w:t xml:space="preserve">. </w:t>
      </w:r>
      <w:r w:rsidR="00A5494E" w:rsidRPr="00EF0B32">
        <w:rPr>
          <w:rFonts w:ascii="Times New Roman" w:hAnsi="Times New Roman"/>
          <w:b/>
          <w:sz w:val="28"/>
          <w:szCs w:val="24"/>
        </w:rPr>
        <w:t>Концепции и технологии координации и интеграции цепей поставок</w:t>
      </w:r>
    </w:p>
    <w:p w:rsidR="00A14E03" w:rsidRPr="00A14E03" w:rsidRDefault="00A14E03" w:rsidP="00A14E03">
      <w:pPr>
        <w:spacing w:after="0"/>
        <w:ind w:firstLine="709"/>
        <w:jc w:val="both"/>
        <w:rPr>
          <w:rFonts w:ascii="Times New Roman" w:hAnsi="Times New Roman"/>
          <w:sz w:val="28"/>
          <w:szCs w:val="24"/>
        </w:rPr>
      </w:pPr>
      <w:r w:rsidRPr="00A14E03">
        <w:rPr>
          <w:rFonts w:ascii="Times New Roman" w:hAnsi="Times New Roman"/>
          <w:color w:val="000000"/>
          <w:sz w:val="28"/>
          <w:szCs w:val="24"/>
        </w:rPr>
        <w:t xml:space="preserve">Значение и сущность координации и интеграции в УЦП. Интеграция операций и логистической инфраструктуры в отдельных функциональных областях логистики. Понятие межфункциональной интеграции. Основные подходы и способы реализации межфункциональной логистической координации. Применение критерия общих логистических затрат. Координация спроса и предложения в цепях поставок на основе управления товарными запасами. </w:t>
      </w:r>
    </w:p>
    <w:p w:rsidR="00A5494E" w:rsidRPr="00EF0B32" w:rsidRDefault="00A14E03" w:rsidP="00A14E03">
      <w:pPr>
        <w:spacing w:after="0"/>
        <w:ind w:firstLine="709"/>
        <w:jc w:val="both"/>
        <w:rPr>
          <w:rFonts w:ascii="Times New Roman" w:hAnsi="Times New Roman"/>
          <w:sz w:val="24"/>
          <w:szCs w:val="24"/>
        </w:rPr>
      </w:pPr>
      <w:r>
        <w:rPr>
          <w:rFonts w:ascii="Times New Roman" w:hAnsi="Times New Roman"/>
          <w:b/>
          <w:sz w:val="28"/>
          <w:szCs w:val="24"/>
        </w:rPr>
        <w:t xml:space="preserve">Тема 4. </w:t>
      </w:r>
      <w:r w:rsidR="00A5494E">
        <w:rPr>
          <w:rFonts w:ascii="Times New Roman" w:hAnsi="Times New Roman"/>
          <w:b/>
          <w:sz w:val="28"/>
          <w:szCs w:val="24"/>
        </w:rPr>
        <w:t>Т</w:t>
      </w:r>
      <w:r w:rsidR="00A5494E" w:rsidRPr="00EF0B32">
        <w:rPr>
          <w:rFonts w:ascii="Times New Roman" w:hAnsi="Times New Roman"/>
          <w:b/>
          <w:sz w:val="28"/>
          <w:szCs w:val="24"/>
        </w:rPr>
        <w:t xml:space="preserve">ехнологии координации </w:t>
      </w:r>
      <w:r w:rsidR="00A5494E">
        <w:rPr>
          <w:rFonts w:ascii="Times New Roman" w:hAnsi="Times New Roman"/>
          <w:b/>
          <w:sz w:val="28"/>
          <w:szCs w:val="24"/>
        </w:rPr>
        <w:t>контрагентов в</w:t>
      </w:r>
      <w:r w:rsidR="00A5494E" w:rsidRPr="00EF0B32">
        <w:rPr>
          <w:rFonts w:ascii="Times New Roman" w:hAnsi="Times New Roman"/>
          <w:b/>
          <w:sz w:val="28"/>
          <w:szCs w:val="24"/>
        </w:rPr>
        <w:t xml:space="preserve"> цеп</w:t>
      </w:r>
      <w:r w:rsidR="00A5494E">
        <w:rPr>
          <w:rFonts w:ascii="Times New Roman" w:hAnsi="Times New Roman"/>
          <w:b/>
          <w:sz w:val="28"/>
          <w:szCs w:val="24"/>
        </w:rPr>
        <w:t>ях</w:t>
      </w:r>
      <w:r>
        <w:rPr>
          <w:rFonts w:ascii="Times New Roman" w:hAnsi="Times New Roman"/>
          <w:b/>
          <w:sz w:val="28"/>
          <w:szCs w:val="24"/>
        </w:rPr>
        <w:t xml:space="preserve"> поставок</w:t>
      </w:r>
    </w:p>
    <w:p w:rsidR="00A5494E" w:rsidRDefault="00A5494E" w:rsidP="00A14E03">
      <w:pPr>
        <w:spacing w:after="0"/>
        <w:jc w:val="both"/>
        <w:rPr>
          <w:rFonts w:ascii="Times New Roman" w:hAnsi="Times New Roman"/>
          <w:b/>
          <w:color w:val="000000"/>
          <w:sz w:val="28"/>
          <w:szCs w:val="28"/>
        </w:rPr>
      </w:pPr>
      <w:r w:rsidRPr="00EF0B32">
        <w:rPr>
          <w:rFonts w:ascii="Times New Roman" w:hAnsi="Times New Roman"/>
          <w:sz w:val="28"/>
          <w:szCs w:val="24"/>
        </w:rPr>
        <w:t xml:space="preserve">Классификация концепций (технологий) интегрированного управления и координации цепей поставок. Концепции, ориентированные на производство: JIT (точно вовремя), JIS (точно в последовательности). Концепции пополнения VMI (запасы, поставляемые поставщиком). Концепции, ориентированные на торговлю: QR (быстрое реагирование), ECR (эффективная реакция на потребности клиента), CPFR (совместное планирование, прогнозирование и </w:t>
      </w:r>
      <w:r>
        <w:rPr>
          <w:rFonts w:ascii="Times New Roman" w:hAnsi="Times New Roman"/>
          <w:sz w:val="28"/>
          <w:szCs w:val="24"/>
        </w:rPr>
        <w:t>приобретение материалов</w:t>
      </w:r>
      <w:r w:rsidRPr="00EF0B32">
        <w:rPr>
          <w:rFonts w:ascii="Times New Roman" w:hAnsi="Times New Roman"/>
          <w:sz w:val="28"/>
          <w:szCs w:val="28"/>
        </w:rPr>
        <w:t xml:space="preserve">), технология </w:t>
      </w:r>
      <w:r w:rsidRPr="00EF0B32">
        <w:rPr>
          <w:rFonts w:ascii="Times New Roman" w:hAnsi="Times New Roman"/>
          <w:sz w:val="28"/>
          <w:szCs w:val="28"/>
          <w:lang w:val="en-US"/>
        </w:rPr>
        <w:t>S</w:t>
      </w:r>
      <w:r w:rsidRPr="00EF0B32">
        <w:rPr>
          <w:rFonts w:ascii="Times New Roman" w:hAnsi="Times New Roman"/>
          <w:sz w:val="28"/>
          <w:szCs w:val="28"/>
        </w:rPr>
        <w:t>@</w:t>
      </w:r>
      <w:r w:rsidRPr="00EF0B32">
        <w:rPr>
          <w:rFonts w:ascii="Times New Roman" w:hAnsi="Times New Roman"/>
          <w:sz w:val="28"/>
          <w:szCs w:val="28"/>
          <w:lang w:val="en-US"/>
        </w:rPr>
        <w:t>OP</w:t>
      </w:r>
      <w:r w:rsidRPr="00EF0B32">
        <w:rPr>
          <w:rFonts w:ascii="Times New Roman" w:hAnsi="Times New Roman"/>
          <w:sz w:val="28"/>
          <w:szCs w:val="28"/>
        </w:rPr>
        <w:t xml:space="preserve"> – планирования продаж и операций</w:t>
      </w:r>
      <w:r>
        <w:rPr>
          <w:rFonts w:ascii="Times New Roman" w:hAnsi="Times New Roman"/>
          <w:sz w:val="28"/>
          <w:szCs w:val="28"/>
        </w:rPr>
        <w:t>.</w:t>
      </w:r>
    </w:p>
    <w:p w:rsidR="00A5494E" w:rsidRPr="00A5494E" w:rsidRDefault="00DE17E4" w:rsidP="00C1465F">
      <w:pPr>
        <w:pStyle w:val="a3"/>
        <w:spacing w:after="0" w:line="240" w:lineRule="auto"/>
        <w:ind w:left="0" w:firstLine="708"/>
        <w:jc w:val="both"/>
        <w:rPr>
          <w:rFonts w:ascii="Times New Roman" w:hAnsi="Times New Roman"/>
          <w:b/>
          <w:sz w:val="28"/>
          <w:szCs w:val="30"/>
        </w:rPr>
      </w:pPr>
      <w:r>
        <w:rPr>
          <w:rFonts w:ascii="Times New Roman" w:hAnsi="Times New Roman"/>
          <w:b/>
          <w:sz w:val="28"/>
          <w:szCs w:val="28"/>
        </w:rPr>
        <w:t>Тема 5</w:t>
      </w:r>
      <w:r w:rsidR="00C1465F" w:rsidRPr="003D4FD2">
        <w:rPr>
          <w:rFonts w:ascii="Times New Roman" w:hAnsi="Times New Roman"/>
          <w:b/>
          <w:sz w:val="28"/>
          <w:szCs w:val="28"/>
        </w:rPr>
        <w:t xml:space="preserve">. </w:t>
      </w:r>
      <w:r w:rsidR="00A5494E" w:rsidRPr="00A5494E">
        <w:rPr>
          <w:rFonts w:ascii="Times New Roman" w:hAnsi="Times New Roman"/>
          <w:b/>
          <w:sz w:val="28"/>
          <w:szCs w:val="30"/>
        </w:rPr>
        <w:t>Управление рисками в цепях поставок</w:t>
      </w:r>
    </w:p>
    <w:p w:rsidR="00C1465F" w:rsidRPr="00A5494E" w:rsidRDefault="00A5494E" w:rsidP="00C1465F">
      <w:pPr>
        <w:pStyle w:val="a3"/>
        <w:spacing w:after="0" w:line="240" w:lineRule="auto"/>
        <w:ind w:left="0" w:firstLine="708"/>
        <w:jc w:val="both"/>
        <w:rPr>
          <w:rFonts w:ascii="Times New Roman" w:hAnsi="Times New Roman"/>
          <w:b/>
          <w:sz w:val="28"/>
          <w:szCs w:val="28"/>
        </w:rPr>
      </w:pPr>
      <w:r w:rsidRPr="00A5494E">
        <w:rPr>
          <w:rFonts w:ascii="Times New Roman" w:hAnsi="Times New Roman"/>
          <w:sz w:val="30"/>
          <w:szCs w:val="30"/>
        </w:rPr>
        <w:lastRenderedPageBreak/>
        <w:t>Риск-менеджмент в цепях поставок. Идентификация логистических и других видов рисков цепей поставок с использованием SCOR-моделирования. Технология SCEM – управление событиями в цепях поставок. Технология SCMo – мониторинга операций как основа риск- менеджмента цепей поставок.</w:t>
      </w:r>
    </w:p>
    <w:p w:rsidR="00C1465F" w:rsidRPr="00F7787A" w:rsidRDefault="00C1465F" w:rsidP="00C1465F">
      <w:pPr>
        <w:autoSpaceDE w:val="0"/>
        <w:autoSpaceDN w:val="0"/>
        <w:adjustRightInd w:val="0"/>
        <w:spacing w:after="0" w:line="240" w:lineRule="auto"/>
        <w:ind w:firstLine="709"/>
        <w:jc w:val="both"/>
        <w:rPr>
          <w:rFonts w:ascii="Times New Roman" w:hAnsi="Times New Roman"/>
          <w:color w:val="000000"/>
          <w:sz w:val="28"/>
          <w:szCs w:val="28"/>
        </w:rPr>
      </w:pPr>
    </w:p>
    <w:p w:rsidR="00C1465F" w:rsidRDefault="00C1465F" w:rsidP="00D32E82">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r w:rsidRPr="00154C93">
        <w:rPr>
          <w:rFonts w:ascii="Times New Roman" w:eastAsia="Calibri" w:hAnsi="Times New Roman"/>
          <w:b/>
          <w:sz w:val="28"/>
          <w:szCs w:val="20"/>
        </w:rPr>
        <w:t>Учебно-тематический план</w:t>
      </w:r>
    </w:p>
    <w:p w:rsidR="005540EC" w:rsidRDefault="005540EC" w:rsidP="005540EC">
      <w:pPr>
        <w:widowControl w:val="0"/>
        <w:autoSpaceDE w:val="0"/>
        <w:autoSpaceDN w:val="0"/>
        <w:adjustRightInd w:val="0"/>
        <w:spacing w:after="0" w:line="240" w:lineRule="auto"/>
        <w:ind w:left="1004"/>
        <w:contextualSpacing/>
        <w:jc w:val="both"/>
        <w:outlineLvl w:val="1"/>
        <w:rPr>
          <w:rFonts w:ascii="Times New Roman" w:eastAsia="Calibri" w:hAnsi="Times New Roman"/>
          <w:b/>
          <w:sz w:val="28"/>
          <w:szCs w:val="20"/>
        </w:rPr>
      </w:pPr>
    </w:p>
    <w:p w:rsidR="00C1465F" w:rsidRPr="00154C93" w:rsidRDefault="00C1465F" w:rsidP="00C1465F">
      <w:pPr>
        <w:widowControl w:val="0"/>
        <w:autoSpaceDE w:val="0"/>
        <w:autoSpaceDN w:val="0"/>
        <w:adjustRightInd w:val="0"/>
        <w:spacing w:after="0" w:line="240" w:lineRule="auto"/>
        <w:ind w:left="284"/>
        <w:contextualSpacing/>
        <w:jc w:val="both"/>
        <w:outlineLvl w:val="1"/>
        <w:rPr>
          <w:rFonts w:ascii="Times New Roman" w:eastAsia="Calibri" w:hAnsi="Times New Roman"/>
          <w:b/>
          <w:sz w:val="28"/>
          <w:szCs w:val="20"/>
        </w:rPr>
      </w:pPr>
    </w:p>
    <w:tbl>
      <w:tblPr>
        <w:tblW w:w="548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32"/>
        <w:gridCol w:w="852"/>
        <w:gridCol w:w="990"/>
        <w:gridCol w:w="707"/>
        <w:gridCol w:w="1131"/>
        <w:gridCol w:w="1284"/>
        <w:gridCol w:w="1078"/>
        <w:gridCol w:w="1748"/>
      </w:tblGrid>
      <w:tr w:rsidR="00C1465F" w:rsidRPr="00154C93" w:rsidTr="003C2F39">
        <w:tc>
          <w:tcPr>
            <w:tcW w:w="271" w:type="pct"/>
            <w:vMerge w:val="restart"/>
            <w:shd w:val="clear" w:color="auto" w:fill="auto"/>
          </w:tcPr>
          <w:p w:rsidR="00C1465F" w:rsidRPr="00154C93" w:rsidRDefault="00C1465F" w:rsidP="00D32E82">
            <w:pPr>
              <w:numPr>
                <w:ilvl w:val="0"/>
                <w:numId w:val="1"/>
              </w:numPr>
              <w:tabs>
                <w:tab w:val="right" w:pos="851"/>
              </w:tabs>
              <w:spacing w:after="0" w:line="240" w:lineRule="auto"/>
              <w:rPr>
                <w:rFonts w:ascii="Times New Roman" w:hAnsi="Times New Roman"/>
                <w:sz w:val="24"/>
                <w:szCs w:val="24"/>
              </w:rPr>
            </w:pPr>
            <w:r w:rsidRPr="00154C93">
              <w:rPr>
                <w:rFonts w:ascii="Times New Roman" w:hAnsi="Times New Roman"/>
                <w:sz w:val="24"/>
                <w:szCs w:val="24"/>
              </w:rPr>
              <w:t>№</w:t>
            </w:r>
          </w:p>
          <w:p w:rsidR="00C1465F" w:rsidRPr="00154C93" w:rsidRDefault="00C1465F" w:rsidP="00D32E82">
            <w:pPr>
              <w:numPr>
                <w:ilvl w:val="0"/>
                <w:numId w:val="1"/>
              </w:numPr>
              <w:tabs>
                <w:tab w:val="right" w:pos="851"/>
              </w:tabs>
              <w:spacing w:after="0" w:line="240" w:lineRule="auto"/>
              <w:rPr>
                <w:rFonts w:ascii="Times New Roman" w:hAnsi="Times New Roman"/>
                <w:sz w:val="24"/>
                <w:szCs w:val="24"/>
              </w:rPr>
            </w:pPr>
            <w:r w:rsidRPr="00154C93">
              <w:rPr>
                <w:rFonts w:ascii="Times New Roman" w:hAnsi="Times New Roman"/>
                <w:sz w:val="24"/>
                <w:szCs w:val="24"/>
              </w:rPr>
              <w:t>п/п</w:t>
            </w:r>
          </w:p>
        </w:tc>
        <w:tc>
          <w:tcPr>
            <w:tcW w:w="1016" w:type="pct"/>
            <w:vMerge w:val="restar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b/>
                <w:sz w:val="24"/>
                <w:szCs w:val="24"/>
              </w:rPr>
              <w:t>Наименование тем (разделов) дисциплины</w:t>
            </w:r>
          </w:p>
        </w:tc>
        <w:tc>
          <w:tcPr>
            <w:tcW w:w="2880" w:type="pct"/>
            <w:gridSpan w:val="6"/>
          </w:tcPr>
          <w:p w:rsidR="00C1465F" w:rsidRPr="00154C93" w:rsidRDefault="00C1465F" w:rsidP="003C2F39">
            <w:pPr>
              <w:tabs>
                <w:tab w:val="right" w:pos="851"/>
              </w:tabs>
              <w:spacing w:after="0" w:line="240" w:lineRule="auto"/>
              <w:jc w:val="center"/>
              <w:rPr>
                <w:rFonts w:ascii="Times New Roman" w:hAnsi="Times New Roman"/>
                <w:b/>
                <w:sz w:val="24"/>
                <w:szCs w:val="24"/>
              </w:rPr>
            </w:pPr>
            <w:r w:rsidRPr="00154C93">
              <w:rPr>
                <w:rFonts w:ascii="Times New Roman" w:hAnsi="Times New Roman"/>
                <w:b/>
                <w:sz w:val="24"/>
                <w:szCs w:val="24"/>
              </w:rPr>
              <w:t>Трудоемкость в часах</w:t>
            </w:r>
          </w:p>
        </w:tc>
        <w:tc>
          <w:tcPr>
            <w:tcW w:w="833" w:type="pct"/>
            <w:vMerge w:val="restart"/>
            <w:shd w:val="clear" w:color="auto" w:fill="auto"/>
          </w:tcPr>
          <w:p w:rsidR="00C1465F" w:rsidRPr="00154C93" w:rsidRDefault="00C1465F" w:rsidP="003C2F39">
            <w:pPr>
              <w:tabs>
                <w:tab w:val="right" w:pos="851"/>
              </w:tabs>
              <w:spacing w:after="0" w:line="240" w:lineRule="auto"/>
              <w:rPr>
                <w:rFonts w:ascii="Times New Roman" w:hAnsi="Times New Roman"/>
                <w:b/>
                <w:sz w:val="24"/>
                <w:szCs w:val="24"/>
              </w:rPr>
            </w:pPr>
            <w:r w:rsidRPr="00154C93">
              <w:rPr>
                <w:rFonts w:ascii="Times New Roman" w:hAnsi="Times New Roman"/>
                <w:b/>
                <w:sz w:val="24"/>
                <w:szCs w:val="24"/>
              </w:rPr>
              <w:t>Формы текущего контроля успеваемости</w:t>
            </w:r>
          </w:p>
        </w:tc>
      </w:tr>
      <w:tr w:rsidR="00C1465F" w:rsidRPr="00154C93" w:rsidTr="003C2F39">
        <w:tc>
          <w:tcPr>
            <w:tcW w:w="271"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1016"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406" w:type="pct"/>
            <w:vMerge w:val="restart"/>
            <w:shd w:val="clear" w:color="auto" w:fill="auto"/>
          </w:tcPr>
          <w:p w:rsidR="00C1465F" w:rsidRPr="00154C93" w:rsidRDefault="00C1465F" w:rsidP="003C2F39">
            <w:pPr>
              <w:tabs>
                <w:tab w:val="right" w:pos="851"/>
              </w:tabs>
              <w:spacing w:after="0" w:line="240" w:lineRule="auto"/>
              <w:rPr>
                <w:rFonts w:ascii="Times New Roman" w:hAnsi="Times New Roman"/>
                <w:b/>
                <w:sz w:val="24"/>
                <w:szCs w:val="24"/>
              </w:rPr>
            </w:pPr>
            <w:r w:rsidRPr="00154C93">
              <w:rPr>
                <w:rFonts w:ascii="Times New Roman" w:hAnsi="Times New Roman"/>
                <w:b/>
                <w:sz w:val="24"/>
                <w:szCs w:val="24"/>
              </w:rPr>
              <w:t>Всего</w:t>
            </w:r>
          </w:p>
        </w:tc>
        <w:tc>
          <w:tcPr>
            <w:tcW w:w="1960" w:type="pct"/>
            <w:gridSpan w:val="4"/>
            <w:shd w:val="clear" w:color="auto" w:fill="auto"/>
          </w:tcPr>
          <w:p w:rsidR="00C1465F" w:rsidRPr="00154C93" w:rsidRDefault="00C1465F" w:rsidP="003C2F39">
            <w:pPr>
              <w:tabs>
                <w:tab w:val="right" w:pos="851"/>
              </w:tabs>
              <w:spacing w:after="0" w:line="240" w:lineRule="auto"/>
              <w:rPr>
                <w:rFonts w:ascii="Times New Roman" w:hAnsi="Times New Roman"/>
                <w:b/>
                <w:sz w:val="24"/>
                <w:szCs w:val="24"/>
              </w:rPr>
            </w:pPr>
            <w:r w:rsidRPr="00154C93">
              <w:rPr>
                <w:rFonts w:ascii="Times New Roman" w:hAnsi="Times New Roman"/>
                <w:b/>
                <w:sz w:val="24"/>
                <w:szCs w:val="24"/>
              </w:rPr>
              <w:t>Аудиторная работа</w:t>
            </w:r>
          </w:p>
        </w:tc>
        <w:tc>
          <w:tcPr>
            <w:tcW w:w="514" w:type="pct"/>
            <w:vMerge w:val="restar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b/>
                <w:sz w:val="24"/>
                <w:szCs w:val="24"/>
              </w:rPr>
              <w:t>Самостоятельная работа</w:t>
            </w:r>
          </w:p>
        </w:tc>
        <w:tc>
          <w:tcPr>
            <w:tcW w:w="833"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r>
      <w:tr w:rsidR="00C1465F" w:rsidRPr="00154C93" w:rsidTr="003C2F39">
        <w:tc>
          <w:tcPr>
            <w:tcW w:w="271"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1016"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406"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472" w:type="pc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sz w:val="24"/>
                <w:szCs w:val="24"/>
              </w:rPr>
              <w:t>Общая, в т.ч.:</w:t>
            </w:r>
          </w:p>
        </w:tc>
        <w:tc>
          <w:tcPr>
            <w:tcW w:w="337" w:type="pc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sz w:val="24"/>
                <w:szCs w:val="24"/>
              </w:rPr>
              <w:t>Лекции</w:t>
            </w:r>
          </w:p>
        </w:tc>
        <w:tc>
          <w:tcPr>
            <w:tcW w:w="539" w:type="pct"/>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sz w:val="24"/>
                <w:szCs w:val="24"/>
              </w:rPr>
              <w:t>Семинары, практич. занятия</w:t>
            </w:r>
          </w:p>
        </w:tc>
        <w:tc>
          <w:tcPr>
            <w:tcW w:w="612" w:type="pct"/>
          </w:tcPr>
          <w:p w:rsidR="00C1465F" w:rsidRPr="00154C93" w:rsidRDefault="00C1465F" w:rsidP="003C2F39">
            <w:pPr>
              <w:tabs>
                <w:tab w:val="right" w:pos="851"/>
              </w:tabs>
              <w:spacing w:after="0" w:line="240" w:lineRule="auto"/>
              <w:rPr>
                <w:rFonts w:ascii="Times New Roman" w:hAnsi="Times New Roman"/>
                <w:sz w:val="24"/>
                <w:szCs w:val="24"/>
              </w:rPr>
            </w:pPr>
            <w:r w:rsidRPr="00154C93">
              <w:rPr>
                <w:rFonts w:ascii="Times New Roman" w:hAnsi="Times New Roman"/>
                <w:sz w:val="24"/>
                <w:szCs w:val="24"/>
              </w:rPr>
              <w:t>Занятия в интерактивных формах</w:t>
            </w:r>
          </w:p>
        </w:tc>
        <w:tc>
          <w:tcPr>
            <w:tcW w:w="514"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c>
          <w:tcPr>
            <w:tcW w:w="833" w:type="pct"/>
            <w:vMerge/>
            <w:shd w:val="clear" w:color="auto" w:fill="auto"/>
          </w:tcPr>
          <w:p w:rsidR="00C1465F" w:rsidRPr="00154C93" w:rsidRDefault="00C1465F" w:rsidP="003C2F39">
            <w:pPr>
              <w:tabs>
                <w:tab w:val="right" w:pos="851"/>
              </w:tabs>
              <w:spacing w:after="0" w:line="240" w:lineRule="auto"/>
              <w:rPr>
                <w:rFonts w:ascii="Times New Roman" w:hAnsi="Times New Roman"/>
                <w:sz w:val="24"/>
                <w:szCs w:val="24"/>
              </w:rPr>
            </w:pPr>
          </w:p>
        </w:tc>
      </w:tr>
      <w:tr w:rsidR="00C1465F" w:rsidRPr="005532E3" w:rsidTr="003C2F39">
        <w:tc>
          <w:tcPr>
            <w:tcW w:w="271" w:type="pct"/>
            <w:shd w:val="clear" w:color="auto" w:fill="auto"/>
          </w:tcPr>
          <w:p w:rsidR="00C1465F" w:rsidRPr="00690033"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1016" w:type="pct"/>
            <w:shd w:val="clear" w:color="auto" w:fill="auto"/>
          </w:tcPr>
          <w:p w:rsidR="00C1465F" w:rsidRPr="00FF1CA4" w:rsidRDefault="00FF1CA4" w:rsidP="003D11FD">
            <w:pPr>
              <w:tabs>
                <w:tab w:val="right" w:pos="851"/>
              </w:tabs>
              <w:spacing w:after="0" w:line="240" w:lineRule="auto"/>
              <w:rPr>
                <w:rFonts w:ascii="Times New Roman" w:hAnsi="Times New Roman"/>
                <w:sz w:val="24"/>
                <w:szCs w:val="24"/>
              </w:rPr>
            </w:pPr>
            <w:r w:rsidRPr="00FF1CA4">
              <w:rPr>
                <w:rFonts w:ascii="Times New Roman" w:hAnsi="Times New Roman"/>
                <w:bCs/>
                <w:iCs/>
                <w:color w:val="000000"/>
                <w:sz w:val="24"/>
                <w:szCs w:val="24"/>
              </w:rPr>
              <w:t>Современные основы управления цепями поставок</w:t>
            </w:r>
          </w:p>
        </w:tc>
        <w:tc>
          <w:tcPr>
            <w:tcW w:w="406"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72"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C1465F" w:rsidRPr="0018466B"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C1465F" w:rsidRPr="00136F4D" w:rsidRDefault="00136F4D"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3D11FD">
              <w:rPr>
                <w:rFonts w:ascii="Times New Roman" w:hAnsi="Times New Roman"/>
                <w:sz w:val="24"/>
                <w:szCs w:val="24"/>
              </w:rPr>
              <w:t>6</w:t>
            </w:r>
          </w:p>
        </w:tc>
        <w:tc>
          <w:tcPr>
            <w:tcW w:w="833" w:type="pct"/>
            <w:shd w:val="clear" w:color="auto" w:fill="auto"/>
          </w:tcPr>
          <w:p w:rsidR="00C1465F" w:rsidRPr="0018466B" w:rsidRDefault="00C1465F" w:rsidP="003C2F39">
            <w:pPr>
              <w:tabs>
                <w:tab w:val="right" w:pos="851"/>
              </w:tabs>
              <w:spacing w:after="0" w:line="240" w:lineRule="auto"/>
              <w:rPr>
                <w:rFonts w:ascii="Times New Roman" w:hAnsi="Times New Roman"/>
                <w:color w:val="FF0000"/>
                <w:sz w:val="24"/>
                <w:szCs w:val="24"/>
              </w:rPr>
            </w:pPr>
            <w:r w:rsidRPr="0018466B">
              <w:rPr>
                <w:rFonts w:ascii="Times New Roman" w:eastAsia="Calibri" w:hAnsi="Times New Roman"/>
                <w:sz w:val="24"/>
                <w:szCs w:val="24"/>
              </w:rPr>
              <w:t>опрос, дискуссия, решение практико-ориентированных заданий, тест</w:t>
            </w:r>
          </w:p>
        </w:tc>
      </w:tr>
      <w:tr w:rsidR="007324EA" w:rsidRPr="005532E3" w:rsidTr="003C2F39">
        <w:tc>
          <w:tcPr>
            <w:tcW w:w="271" w:type="pct"/>
            <w:shd w:val="clear" w:color="auto" w:fill="auto"/>
          </w:tcPr>
          <w:p w:rsidR="007324EA" w:rsidRPr="00690033"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1016" w:type="pct"/>
            <w:shd w:val="clear" w:color="auto" w:fill="auto"/>
          </w:tcPr>
          <w:p w:rsidR="007324EA" w:rsidRPr="00FF1CA4" w:rsidRDefault="00FF1CA4" w:rsidP="003C2F39">
            <w:pPr>
              <w:tabs>
                <w:tab w:val="right" w:pos="851"/>
              </w:tabs>
              <w:spacing w:after="0" w:line="240" w:lineRule="auto"/>
              <w:rPr>
                <w:rFonts w:ascii="Times New Roman" w:hAnsi="Times New Roman"/>
                <w:sz w:val="24"/>
                <w:szCs w:val="24"/>
              </w:rPr>
            </w:pPr>
            <w:r w:rsidRPr="00FF1CA4">
              <w:rPr>
                <w:rFonts w:ascii="Times New Roman" w:hAnsi="Times New Roman"/>
                <w:sz w:val="24"/>
                <w:szCs w:val="28"/>
              </w:rPr>
              <w:t>Стратегическая и операционная деятельность в цепях поставок</w:t>
            </w:r>
          </w:p>
        </w:tc>
        <w:tc>
          <w:tcPr>
            <w:tcW w:w="406" w:type="pct"/>
            <w:shd w:val="clear" w:color="auto" w:fill="auto"/>
          </w:tcPr>
          <w:p w:rsidR="007324EA"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72" w:type="pct"/>
            <w:shd w:val="clear" w:color="auto" w:fill="auto"/>
          </w:tcPr>
          <w:p w:rsidR="007324EA" w:rsidRDefault="00A3557D"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7324EA"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7324EA"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7324EA" w:rsidRPr="003D11FD" w:rsidRDefault="00136F4D"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7324EA"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833" w:type="pct"/>
            <w:shd w:val="clear" w:color="auto" w:fill="auto"/>
          </w:tcPr>
          <w:p w:rsidR="007324EA" w:rsidRPr="0018466B" w:rsidRDefault="003D11FD" w:rsidP="003C2F39">
            <w:pPr>
              <w:tabs>
                <w:tab w:val="right" w:pos="851"/>
              </w:tabs>
              <w:spacing w:after="0" w:line="240" w:lineRule="auto"/>
              <w:rPr>
                <w:rFonts w:ascii="Times New Roman" w:eastAsia="Calibri" w:hAnsi="Times New Roman"/>
                <w:sz w:val="24"/>
                <w:szCs w:val="24"/>
              </w:rPr>
            </w:pPr>
            <w:r w:rsidRPr="0018466B">
              <w:rPr>
                <w:rFonts w:ascii="Times New Roman" w:hAnsi="Times New Roman"/>
                <w:sz w:val="24"/>
                <w:szCs w:val="24"/>
              </w:rPr>
              <w:t>опрос, дискуссия</w:t>
            </w:r>
          </w:p>
        </w:tc>
      </w:tr>
      <w:tr w:rsidR="00C1465F" w:rsidRPr="005532E3" w:rsidTr="003C2F39">
        <w:tc>
          <w:tcPr>
            <w:tcW w:w="271" w:type="pct"/>
            <w:shd w:val="clear" w:color="auto" w:fill="auto"/>
          </w:tcPr>
          <w:p w:rsidR="00C1465F" w:rsidRPr="00690033"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3</w:t>
            </w:r>
          </w:p>
        </w:tc>
        <w:tc>
          <w:tcPr>
            <w:tcW w:w="1016" w:type="pct"/>
            <w:shd w:val="clear" w:color="auto" w:fill="auto"/>
          </w:tcPr>
          <w:p w:rsidR="00C1465F" w:rsidRPr="00FF1CA4" w:rsidRDefault="00FF1CA4" w:rsidP="003C2F39">
            <w:pPr>
              <w:spacing w:after="0" w:line="240" w:lineRule="auto"/>
              <w:ind w:left="34"/>
              <w:rPr>
                <w:rFonts w:ascii="Times New Roman" w:hAnsi="Times New Roman"/>
                <w:i/>
                <w:sz w:val="24"/>
                <w:szCs w:val="24"/>
              </w:rPr>
            </w:pPr>
            <w:r w:rsidRPr="00FF1CA4">
              <w:rPr>
                <w:rFonts w:ascii="Times New Roman" w:hAnsi="Times New Roman"/>
                <w:sz w:val="24"/>
                <w:szCs w:val="24"/>
              </w:rPr>
              <w:t>Концепции и технологии координации и ин</w:t>
            </w:r>
            <w:r w:rsidRPr="00EF0B32">
              <w:rPr>
                <w:rFonts w:ascii="Times New Roman" w:hAnsi="Times New Roman"/>
                <w:sz w:val="24"/>
                <w:szCs w:val="24"/>
              </w:rPr>
              <w:t>теграции цепей поставок</w:t>
            </w:r>
          </w:p>
        </w:tc>
        <w:tc>
          <w:tcPr>
            <w:tcW w:w="406"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72"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C1465F" w:rsidRPr="0018466B" w:rsidRDefault="00C1465F"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C1465F" w:rsidRPr="00136F4D"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833" w:type="pct"/>
            <w:shd w:val="clear" w:color="auto" w:fill="auto"/>
          </w:tcPr>
          <w:p w:rsidR="00C1465F" w:rsidRPr="0018466B" w:rsidRDefault="00C1465F" w:rsidP="003C2F39">
            <w:pPr>
              <w:tabs>
                <w:tab w:val="right" w:pos="851"/>
              </w:tabs>
              <w:spacing w:after="0" w:line="240" w:lineRule="auto"/>
              <w:rPr>
                <w:rFonts w:ascii="Times New Roman" w:hAnsi="Times New Roman"/>
                <w:color w:val="000000"/>
                <w:sz w:val="24"/>
                <w:szCs w:val="24"/>
              </w:rPr>
            </w:pPr>
            <w:r w:rsidRPr="0018466B">
              <w:rPr>
                <w:rFonts w:ascii="Times New Roman" w:eastAsia="Calibri" w:hAnsi="Times New Roman"/>
                <w:sz w:val="24"/>
                <w:szCs w:val="24"/>
              </w:rPr>
              <w:t>опрос,  решение практико-ориентированных заданий</w:t>
            </w:r>
          </w:p>
        </w:tc>
      </w:tr>
      <w:tr w:rsidR="007324EA" w:rsidRPr="005532E3" w:rsidTr="003C2F39">
        <w:tc>
          <w:tcPr>
            <w:tcW w:w="271" w:type="pct"/>
            <w:shd w:val="clear" w:color="auto" w:fill="auto"/>
          </w:tcPr>
          <w:p w:rsidR="007324EA"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1016" w:type="pct"/>
            <w:shd w:val="clear" w:color="auto" w:fill="auto"/>
          </w:tcPr>
          <w:p w:rsidR="007324EA" w:rsidRPr="00FF1CA4" w:rsidRDefault="00FF1CA4" w:rsidP="003C2F39">
            <w:pPr>
              <w:spacing w:after="0" w:line="240" w:lineRule="auto"/>
              <w:ind w:left="34"/>
              <w:rPr>
                <w:rFonts w:ascii="Times New Roman" w:hAnsi="Times New Roman"/>
                <w:sz w:val="24"/>
                <w:szCs w:val="24"/>
              </w:rPr>
            </w:pPr>
            <w:r w:rsidRPr="00FF1CA4">
              <w:rPr>
                <w:rFonts w:ascii="Times New Roman" w:hAnsi="Times New Roman"/>
                <w:sz w:val="24"/>
                <w:szCs w:val="24"/>
              </w:rPr>
              <w:t>Технологии координации контрагентов в</w:t>
            </w:r>
            <w:r w:rsidRPr="00EF0B32">
              <w:rPr>
                <w:rFonts w:ascii="Times New Roman" w:hAnsi="Times New Roman"/>
                <w:sz w:val="24"/>
                <w:szCs w:val="24"/>
              </w:rPr>
              <w:t xml:space="preserve"> цеп</w:t>
            </w:r>
            <w:r w:rsidRPr="00FF1CA4">
              <w:rPr>
                <w:rFonts w:ascii="Times New Roman" w:hAnsi="Times New Roman"/>
                <w:sz w:val="24"/>
                <w:szCs w:val="24"/>
              </w:rPr>
              <w:t>ях поставок</w:t>
            </w:r>
          </w:p>
        </w:tc>
        <w:tc>
          <w:tcPr>
            <w:tcW w:w="406" w:type="pct"/>
            <w:shd w:val="clear" w:color="auto" w:fill="auto"/>
          </w:tcPr>
          <w:p w:rsidR="007324EA"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22</w:t>
            </w:r>
          </w:p>
        </w:tc>
        <w:tc>
          <w:tcPr>
            <w:tcW w:w="472" w:type="pct"/>
            <w:shd w:val="clear" w:color="auto" w:fill="auto"/>
          </w:tcPr>
          <w:p w:rsidR="007324EA" w:rsidRDefault="00A3557D"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7324EA"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7324EA"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7324EA" w:rsidRPr="00136F4D" w:rsidRDefault="00136F4D"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7324EA"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833" w:type="pct"/>
            <w:shd w:val="clear" w:color="auto" w:fill="auto"/>
          </w:tcPr>
          <w:p w:rsidR="007324EA" w:rsidRPr="0018466B" w:rsidRDefault="00A042E4" w:rsidP="003C2F39">
            <w:pPr>
              <w:tabs>
                <w:tab w:val="right" w:pos="851"/>
              </w:tabs>
              <w:spacing w:after="0" w:line="240" w:lineRule="auto"/>
              <w:rPr>
                <w:rFonts w:ascii="Times New Roman" w:eastAsia="Calibri" w:hAnsi="Times New Roman"/>
                <w:sz w:val="24"/>
                <w:szCs w:val="24"/>
              </w:rPr>
            </w:pPr>
            <w:r>
              <w:rPr>
                <w:rFonts w:ascii="Times New Roman" w:hAnsi="Times New Roman"/>
                <w:color w:val="000000"/>
                <w:sz w:val="24"/>
                <w:szCs w:val="24"/>
              </w:rPr>
              <w:t>о</w:t>
            </w:r>
            <w:r w:rsidR="003D11FD" w:rsidRPr="0018466B">
              <w:rPr>
                <w:rFonts w:ascii="Times New Roman" w:hAnsi="Times New Roman"/>
                <w:color w:val="000000"/>
                <w:sz w:val="24"/>
                <w:szCs w:val="24"/>
              </w:rPr>
              <w:t>прос, беседа</w:t>
            </w:r>
          </w:p>
        </w:tc>
      </w:tr>
      <w:tr w:rsidR="00C1465F" w:rsidRPr="005532E3" w:rsidTr="003C2F39">
        <w:tc>
          <w:tcPr>
            <w:tcW w:w="271" w:type="pct"/>
            <w:shd w:val="clear" w:color="auto" w:fill="auto"/>
          </w:tcPr>
          <w:p w:rsidR="00C1465F" w:rsidRPr="00690033" w:rsidRDefault="007324EA" w:rsidP="003C2F39">
            <w:pPr>
              <w:tabs>
                <w:tab w:val="right" w:pos="851"/>
              </w:tabs>
              <w:spacing w:after="0" w:line="240" w:lineRule="auto"/>
              <w:rPr>
                <w:rFonts w:ascii="Times New Roman" w:hAnsi="Times New Roman"/>
                <w:sz w:val="24"/>
                <w:szCs w:val="24"/>
              </w:rPr>
            </w:pPr>
            <w:r>
              <w:rPr>
                <w:rFonts w:ascii="Times New Roman" w:hAnsi="Times New Roman"/>
                <w:sz w:val="24"/>
                <w:szCs w:val="24"/>
              </w:rPr>
              <w:t>5</w:t>
            </w:r>
          </w:p>
        </w:tc>
        <w:tc>
          <w:tcPr>
            <w:tcW w:w="1016" w:type="pct"/>
            <w:shd w:val="clear" w:color="auto" w:fill="auto"/>
          </w:tcPr>
          <w:p w:rsidR="00C1465F" w:rsidRPr="00FF1CA4" w:rsidRDefault="00FF1CA4" w:rsidP="003C2F39">
            <w:pPr>
              <w:spacing w:after="0" w:line="240" w:lineRule="auto"/>
              <w:ind w:left="34"/>
              <w:rPr>
                <w:rFonts w:ascii="Times New Roman" w:hAnsi="Times New Roman"/>
                <w:i/>
                <w:sz w:val="24"/>
                <w:szCs w:val="24"/>
              </w:rPr>
            </w:pPr>
            <w:r w:rsidRPr="00FF1CA4">
              <w:rPr>
                <w:rFonts w:ascii="Times New Roman" w:hAnsi="Times New Roman"/>
                <w:sz w:val="24"/>
                <w:szCs w:val="30"/>
              </w:rPr>
              <w:t>Управление рисками в цепях поставок</w:t>
            </w:r>
          </w:p>
        </w:tc>
        <w:tc>
          <w:tcPr>
            <w:tcW w:w="406"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472" w:type="pct"/>
            <w:shd w:val="clear" w:color="auto" w:fill="auto"/>
          </w:tcPr>
          <w:p w:rsidR="00C1465F" w:rsidRPr="0018466B" w:rsidRDefault="00A3557D" w:rsidP="003C2F39">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337" w:type="pct"/>
            <w:shd w:val="clear" w:color="auto" w:fill="auto"/>
          </w:tcPr>
          <w:p w:rsidR="00C1465F" w:rsidRPr="0018466B" w:rsidRDefault="00C1465F" w:rsidP="003C2F39">
            <w:pPr>
              <w:tabs>
                <w:tab w:val="right" w:pos="851"/>
              </w:tabs>
              <w:spacing w:after="0" w:line="240" w:lineRule="auto"/>
              <w:rPr>
                <w:rFonts w:ascii="Times New Roman" w:hAnsi="Times New Roman"/>
                <w:sz w:val="24"/>
                <w:szCs w:val="24"/>
              </w:rPr>
            </w:pPr>
            <w:r>
              <w:rPr>
                <w:rFonts w:ascii="Times New Roman" w:hAnsi="Times New Roman"/>
                <w:sz w:val="24"/>
                <w:szCs w:val="24"/>
              </w:rPr>
              <w:t>2</w:t>
            </w:r>
          </w:p>
        </w:tc>
        <w:tc>
          <w:tcPr>
            <w:tcW w:w="539" w:type="pct"/>
            <w:shd w:val="clear" w:color="auto" w:fill="auto"/>
          </w:tcPr>
          <w:p w:rsidR="00C1465F" w:rsidRPr="0018466B" w:rsidRDefault="003D11FD" w:rsidP="003C2F39">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2" w:type="pct"/>
          </w:tcPr>
          <w:p w:rsidR="00C1465F" w:rsidRPr="00136F4D" w:rsidRDefault="00136F4D" w:rsidP="003C2F39">
            <w:pPr>
              <w:tabs>
                <w:tab w:val="right" w:pos="851"/>
              </w:tabs>
              <w:spacing w:after="0" w:line="240" w:lineRule="auto"/>
              <w:rPr>
                <w:rFonts w:ascii="Times New Roman" w:hAnsi="Times New Roman"/>
                <w:sz w:val="24"/>
                <w:szCs w:val="24"/>
              </w:rPr>
            </w:pPr>
            <w:r>
              <w:rPr>
                <w:rFonts w:ascii="Times New Roman" w:hAnsi="Times New Roman"/>
                <w:sz w:val="24"/>
                <w:szCs w:val="24"/>
              </w:rPr>
              <w:t>1</w:t>
            </w:r>
          </w:p>
        </w:tc>
        <w:tc>
          <w:tcPr>
            <w:tcW w:w="514"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14</w:t>
            </w:r>
          </w:p>
        </w:tc>
        <w:tc>
          <w:tcPr>
            <w:tcW w:w="833" w:type="pct"/>
            <w:shd w:val="clear" w:color="auto" w:fill="auto"/>
          </w:tcPr>
          <w:p w:rsidR="00C1465F" w:rsidRPr="0018466B" w:rsidRDefault="00C1465F" w:rsidP="003C2F39">
            <w:pPr>
              <w:tabs>
                <w:tab w:val="right" w:pos="851"/>
              </w:tabs>
              <w:spacing w:after="0" w:line="240" w:lineRule="auto"/>
              <w:rPr>
                <w:rFonts w:ascii="Times New Roman" w:hAnsi="Times New Roman"/>
                <w:sz w:val="24"/>
                <w:szCs w:val="24"/>
              </w:rPr>
            </w:pPr>
            <w:r w:rsidRPr="0018466B">
              <w:rPr>
                <w:rFonts w:ascii="Times New Roman" w:eastAsia="Calibri" w:hAnsi="Times New Roman"/>
                <w:sz w:val="24"/>
                <w:szCs w:val="24"/>
              </w:rPr>
              <w:t>опрос,  решение практико-ориентированных заданий</w:t>
            </w:r>
          </w:p>
        </w:tc>
      </w:tr>
      <w:tr w:rsidR="00C1465F" w:rsidRPr="005532E3" w:rsidTr="003C2F39">
        <w:tc>
          <w:tcPr>
            <w:tcW w:w="271" w:type="pct"/>
            <w:shd w:val="clear" w:color="auto" w:fill="auto"/>
          </w:tcPr>
          <w:p w:rsidR="00C1465F" w:rsidRPr="00690033" w:rsidRDefault="00C1465F" w:rsidP="003C2F39">
            <w:pPr>
              <w:tabs>
                <w:tab w:val="right" w:pos="851"/>
              </w:tabs>
              <w:spacing w:after="0" w:line="240" w:lineRule="auto"/>
              <w:rPr>
                <w:rFonts w:ascii="Times New Roman" w:hAnsi="Times New Roman"/>
                <w:sz w:val="24"/>
                <w:szCs w:val="24"/>
              </w:rPr>
            </w:pPr>
          </w:p>
        </w:tc>
        <w:tc>
          <w:tcPr>
            <w:tcW w:w="1016" w:type="pct"/>
            <w:shd w:val="clear" w:color="auto" w:fill="auto"/>
          </w:tcPr>
          <w:p w:rsidR="00C1465F" w:rsidRPr="0018466B" w:rsidRDefault="005540EC" w:rsidP="003C2F39">
            <w:pPr>
              <w:spacing w:after="0" w:line="240" w:lineRule="auto"/>
              <w:ind w:left="34"/>
              <w:rPr>
                <w:rFonts w:ascii="Times New Roman" w:hAnsi="Times New Roman"/>
                <w:i/>
                <w:sz w:val="24"/>
                <w:szCs w:val="24"/>
              </w:rPr>
            </w:pPr>
            <w:r w:rsidRPr="005540EC">
              <w:rPr>
                <w:rFonts w:ascii="Times New Roman" w:hAnsi="Times New Roman"/>
                <w:b/>
                <w:color w:val="000000"/>
                <w:sz w:val="20"/>
                <w:szCs w:val="20"/>
              </w:rPr>
              <w:t>В целом по дисциплине</w:t>
            </w:r>
          </w:p>
        </w:tc>
        <w:tc>
          <w:tcPr>
            <w:tcW w:w="406" w:type="pct"/>
            <w:shd w:val="clear" w:color="auto" w:fill="auto"/>
          </w:tcPr>
          <w:p w:rsidR="00C1465F" w:rsidRPr="0018466B" w:rsidRDefault="00882863" w:rsidP="003C2F39">
            <w:pPr>
              <w:tabs>
                <w:tab w:val="right" w:pos="851"/>
              </w:tabs>
              <w:spacing w:after="0" w:line="240" w:lineRule="auto"/>
              <w:rPr>
                <w:rFonts w:ascii="Times New Roman" w:hAnsi="Times New Roman"/>
                <w:sz w:val="24"/>
                <w:szCs w:val="24"/>
              </w:rPr>
            </w:pPr>
            <w:r>
              <w:rPr>
                <w:rFonts w:ascii="Times New Roman" w:hAnsi="Times New Roman"/>
                <w:sz w:val="24"/>
                <w:szCs w:val="24"/>
              </w:rPr>
              <w:t>108</w:t>
            </w:r>
          </w:p>
        </w:tc>
        <w:tc>
          <w:tcPr>
            <w:tcW w:w="472" w:type="pct"/>
            <w:shd w:val="clear" w:color="auto" w:fill="auto"/>
          </w:tcPr>
          <w:p w:rsidR="00C1465F" w:rsidRPr="0018466B" w:rsidRDefault="00E6440D" w:rsidP="003C2F39">
            <w:pPr>
              <w:tabs>
                <w:tab w:val="right" w:pos="851"/>
              </w:tabs>
              <w:spacing w:after="0" w:line="240" w:lineRule="auto"/>
              <w:rPr>
                <w:rFonts w:ascii="Times New Roman" w:hAnsi="Times New Roman"/>
                <w:sz w:val="24"/>
                <w:szCs w:val="24"/>
              </w:rPr>
            </w:pPr>
            <w:r>
              <w:rPr>
                <w:rFonts w:ascii="Times New Roman" w:hAnsi="Times New Roman"/>
                <w:sz w:val="24"/>
                <w:szCs w:val="24"/>
              </w:rPr>
              <w:t>54</w:t>
            </w:r>
          </w:p>
        </w:tc>
        <w:tc>
          <w:tcPr>
            <w:tcW w:w="337" w:type="pct"/>
            <w:shd w:val="clear" w:color="auto" w:fill="auto"/>
          </w:tcPr>
          <w:p w:rsidR="00C1465F" w:rsidRPr="0018466B" w:rsidRDefault="003D11FD" w:rsidP="00FF1CA4">
            <w:pPr>
              <w:tabs>
                <w:tab w:val="right" w:pos="851"/>
              </w:tabs>
              <w:spacing w:after="0" w:line="240" w:lineRule="auto"/>
              <w:rPr>
                <w:rFonts w:ascii="Times New Roman" w:hAnsi="Times New Roman"/>
                <w:sz w:val="24"/>
                <w:szCs w:val="24"/>
              </w:rPr>
            </w:pPr>
            <w:r>
              <w:rPr>
                <w:rFonts w:ascii="Times New Roman" w:hAnsi="Times New Roman"/>
                <w:sz w:val="24"/>
                <w:szCs w:val="24"/>
              </w:rPr>
              <w:t>1</w:t>
            </w:r>
            <w:r w:rsidR="00FF1CA4">
              <w:rPr>
                <w:rFonts w:ascii="Times New Roman" w:hAnsi="Times New Roman"/>
                <w:sz w:val="24"/>
                <w:szCs w:val="24"/>
              </w:rPr>
              <w:t>0</w:t>
            </w:r>
          </w:p>
        </w:tc>
        <w:tc>
          <w:tcPr>
            <w:tcW w:w="539"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20</w:t>
            </w:r>
          </w:p>
        </w:tc>
        <w:tc>
          <w:tcPr>
            <w:tcW w:w="612" w:type="pct"/>
          </w:tcPr>
          <w:p w:rsidR="00C1465F" w:rsidRPr="003D11FD"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5</w:t>
            </w:r>
            <w:r w:rsidR="00136F4D">
              <w:rPr>
                <w:rFonts w:ascii="Times New Roman" w:hAnsi="Times New Roman"/>
                <w:sz w:val="24"/>
                <w:szCs w:val="24"/>
              </w:rPr>
              <w:t>/25%</w:t>
            </w:r>
          </w:p>
        </w:tc>
        <w:tc>
          <w:tcPr>
            <w:tcW w:w="514" w:type="pct"/>
            <w:shd w:val="clear" w:color="auto" w:fill="auto"/>
          </w:tcPr>
          <w:p w:rsidR="00C1465F" w:rsidRPr="0018466B" w:rsidRDefault="00FF1CA4" w:rsidP="003C2F39">
            <w:pPr>
              <w:tabs>
                <w:tab w:val="right" w:pos="851"/>
              </w:tabs>
              <w:spacing w:after="0" w:line="240" w:lineRule="auto"/>
              <w:rPr>
                <w:rFonts w:ascii="Times New Roman" w:hAnsi="Times New Roman"/>
                <w:sz w:val="24"/>
                <w:szCs w:val="24"/>
              </w:rPr>
            </w:pPr>
            <w:r>
              <w:rPr>
                <w:rFonts w:ascii="Times New Roman" w:hAnsi="Times New Roman"/>
                <w:sz w:val="24"/>
                <w:szCs w:val="24"/>
              </w:rPr>
              <w:t>78</w:t>
            </w:r>
          </w:p>
        </w:tc>
        <w:tc>
          <w:tcPr>
            <w:tcW w:w="833" w:type="pct"/>
            <w:shd w:val="clear" w:color="auto" w:fill="auto"/>
          </w:tcPr>
          <w:p w:rsidR="00C1465F" w:rsidRDefault="00136F4D" w:rsidP="003C2F39">
            <w:pPr>
              <w:tabs>
                <w:tab w:val="right" w:pos="851"/>
              </w:tabs>
              <w:spacing w:after="0" w:line="240" w:lineRule="auto"/>
              <w:rPr>
                <w:rFonts w:ascii="Times New Roman" w:hAnsi="Times New Roman"/>
                <w:b/>
                <w:sz w:val="16"/>
                <w:szCs w:val="16"/>
              </w:rPr>
            </w:pPr>
            <w:r w:rsidRPr="00234436">
              <w:rPr>
                <w:rFonts w:ascii="Times New Roman" w:hAnsi="Times New Roman"/>
                <w:b/>
                <w:sz w:val="16"/>
                <w:szCs w:val="16"/>
              </w:rPr>
              <w:t>Согласно учебному плану: контрольная работа</w:t>
            </w:r>
          </w:p>
          <w:p w:rsidR="005540EC" w:rsidRPr="0018466B" w:rsidRDefault="005540EC" w:rsidP="003C2F39">
            <w:pPr>
              <w:tabs>
                <w:tab w:val="right" w:pos="851"/>
              </w:tabs>
              <w:spacing w:after="0" w:line="240" w:lineRule="auto"/>
              <w:rPr>
                <w:rFonts w:ascii="Times New Roman" w:hAnsi="Times New Roman"/>
                <w:sz w:val="24"/>
                <w:szCs w:val="24"/>
              </w:rPr>
            </w:pPr>
          </w:p>
        </w:tc>
      </w:tr>
    </w:tbl>
    <w:p w:rsidR="00FF1CA4" w:rsidRPr="00FF1CA4" w:rsidRDefault="00FF1CA4" w:rsidP="00FF1CA4">
      <w:pPr>
        <w:widowControl w:val="0"/>
        <w:autoSpaceDE w:val="0"/>
        <w:autoSpaceDN w:val="0"/>
        <w:adjustRightInd w:val="0"/>
        <w:spacing w:after="0" w:line="240" w:lineRule="auto"/>
        <w:ind w:left="709"/>
        <w:contextualSpacing/>
        <w:jc w:val="both"/>
        <w:outlineLvl w:val="1"/>
        <w:rPr>
          <w:rFonts w:ascii="Times New Roman" w:eastAsia="Calibri" w:hAnsi="Times New Roman"/>
          <w:sz w:val="28"/>
          <w:szCs w:val="20"/>
        </w:rPr>
      </w:pPr>
    </w:p>
    <w:p w:rsidR="00C1465F" w:rsidRPr="002740C9" w:rsidRDefault="00C1465F" w:rsidP="00D32E82">
      <w:pPr>
        <w:widowControl w:val="0"/>
        <w:numPr>
          <w:ilvl w:val="1"/>
          <w:numId w:val="5"/>
        </w:numPr>
        <w:autoSpaceDE w:val="0"/>
        <w:autoSpaceDN w:val="0"/>
        <w:adjustRightInd w:val="0"/>
        <w:spacing w:after="0" w:line="240" w:lineRule="auto"/>
        <w:ind w:left="0" w:firstLine="709"/>
        <w:contextualSpacing/>
        <w:jc w:val="both"/>
        <w:outlineLvl w:val="1"/>
        <w:rPr>
          <w:rFonts w:ascii="Times New Roman" w:eastAsia="Calibri" w:hAnsi="Times New Roman"/>
          <w:sz w:val="28"/>
          <w:szCs w:val="20"/>
        </w:rPr>
      </w:pPr>
      <w:r w:rsidRPr="002740C9">
        <w:rPr>
          <w:rFonts w:ascii="Times New Roman" w:eastAsia="Calibri" w:hAnsi="Times New Roman"/>
          <w:b/>
          <w:sz w:val="28"/>
          <w:szCs w:val="20"/>
        </w:rPr>
        <w:t xml:space="preserve">Содержание семинаров, практических занятий </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994"/>
        <w:gridCol w:w="2051"/>
      </w:tblGrid>
      <w:tr w:rsidR="00C1465F" w:rsidRPr="007547FB" w:rsidTr="005540EC">
        <w:tc>
          <w:tcPr>
            <w:tcW w:w="2127" w:type="dxa"/>
          </w:tcPr>
          <w:p w:rsidR="00C1465F" w:rsidRPr="007547FB" w:rsidRDefault="00C1465F" w:rsidP="003C2F39">
            <w:pPr>
              <w:keepNext/>
              <w:spacing w:line="240" w:lineRule="auto"/>
              <w:jc w:val="both"/>
              <w:rPr>
                <w:rFonts w:ascii="Times New Roman" w:hAnsi="Times New Roman"/>
                <w:b/>
                <w:sz w:val="24"/>
                <w:szCs w:val="24"/>
              </w:rPr>
            </w:pPr>
            <w:r w:rsidRPr="007547FB">
              <w:rPr>
                <w:rFonts w:ascii="Times New Roman" w:hAnsi="Times New Roman"/>
                <w:b/>
                <w:sz w:val="24"/>
                <w:szCs w:val="24"/>
              </w:rPr>
              <w:lastRenderedPageBreak/>
              <w:t>Наименование тем (разделов) дисциплины</w:t>
            </w:r>
          </w:p>
        </w:tc>
        <w:tc>
          <w:tcPr>
            <w:tcW w:w="5994" w:type="dxa"/>
          </w:tcPr>
          <w:p w:rsidR="00C1465F" w:rsidRPr="007547FB" w:rsidRDefault="00C1465F" w:rsidP="003C2F39">
            <w:pPr>
              <w:keepNext/>
              <w:spacing w:line="240" w:lineRule="auto"/>
              <w:jc w:val="both"/>
              <w:rPr>
                <w:rFonts w:ascii="Times New Roman" w:hAnsi="Times New Roman"/>
                <w:b/>
                <w:sz w:val="24"/>
                <w:szCs w:val="24"/>
              </w:rPr>
            </w:pPr>
            <w:r w:rsidRPr="007547FB">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51" w:type="dxa"/>
          </w:tcPr>
          <w:p w:rsidR="00C1465F" w:rsidRPr="007547FB" w:rsidRDefault="00C1465F" w:rsidP="003C2F39">
            <w:pPr>
              <w:keepNext/>
              <w:spacing w:line="240" w:lineRule="auto"/>
              <w:jc w:val="both"/>
              <w:rPr>
                <w:rFonts w:ascii="Times New Roman" w:hAnsi="Times New Roman"/>
                <w:b/>
                <w:sz w:val="24"/>
                <w:szCs w:val="24"/>
              </w:rPr>
            </w:pPr>
            <w:r w:rsidRPr="007547FB">
              <w:rPr>
                <w:rFonts w:ascii="Times New Roman" w:hAnsi="Times New Roman"/>
                <w:b/>
                <w:sz w:val="24"/>
                <w:szCs w:val="24"/>
              </w:rPr>
              <w:t>Формы проведения занятий</w:t>
            </w:r>
          </w:p>
        </w:tc>
      </w:tr>
      <w:tr w:rsidR="00FF1CA4" w:rsidRPr="003E53FE" w:rsidTr="005540EC">
        <w:tc>
          <w:tcPr>
            <w:tcW w:w="2127" w:type="dxa"/>
          </w:tcPr>
          <w:p w:rsidR="00FF1CA4" w:rsidRPr="00FF1CA4" w:rsidRDefault="00FF1CA4" w:rsidP="00361E03">
            <w:pPr>
              <w:tabs>
                <w:tab w:val="right" w:pos="851"/>
              </w:tabs>
              <w:spacing w:after="0" w:line="240" w:lineRule="auto"/>
              <w:rPr>
                <w:rFonts w:ascii="Times New Roman" w:hAnsi="Times New Roman"/>
                <w:sz w:val="24"/>
                <w:szCs w:val="24"/>
              </w:rPr>
            </w:pPr>
            <w:r w:rsidRPr="00FF1CA4">
              <w:rPr>
                <w:rFonts w:ascii="Times New Roman" w:hAnsi="Times New Roman"/>
                <w:bCs/>
                <w:iCs/>
                <w:color w:val="000000"/>
                <w:sz w:val="24"/>
                <w:szCs w:val="24"/>
              </w:rPr>
              <w:t>Современные основы управления цепями поставок</w:t>
            </w:r>
          </w:p>
        </w:tc>
        <w:tc>
          <w:tcPr>
            <w:tcW w:w="5994" w:type="dxa"/>
          </w:tcPr>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 xml:space="preserve">Понятие управления цепями поставок (УПЦ). </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 xml:space="preserve">Терминология УПЦ. </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Взаимосвязь УПЦ и логистики.</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 xml:space="preserve">Национальный и международный уровень развития логистических систем. </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Виды стратегий УЦП.</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Региональное распределение мощностей, международное производство и дистрибуция.</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 xml:space="preserve">Тактический уровень принятия решений в УЦП. </w:t>
            </w:r>
          </w:p>
          <w:p w:rsidR="00FF1CA4" w:rsidRPr="00FF1CA4" w:rsidRDefault="00FF1CA4" w:rsidP="00FF1CA4">
            <w:pPr>
              <w:pStyle w:val="a3"/>
              <w:keepNext/>
              <w:numPr>
                <w:ilvl w:val="0"/>
                <w:numId w:val="7"/>
              </w:numPr>
              <w:tabs>
                <w:tab w:val="left" w:pos="254"/>
              </w:tabs>
              <w:spacing w:after="0" w:line="240" w:lineRule="auto"/>
              <w:ind w:left="48" w:hanging="48"/>
              <w:jc w:val="both"/>
              <w:rPr>
                <w:rFonts w:ascii="Times New Roman" w:hAnsi="Times New Roman"/>
                <w:color w:val="000000"/>
                <w:sz w:val="24"/>
                <w:szCs w:val="24"/>
              </w:rPr>
            </w:pPr>
            <w:r w:rsidRPr="00FF1CA4">
              <w:rPr>
                <w:rFonts w:ascii="Times New Roman" w:hAnsi="Times New Roman"/>
                <w:color w:val="000000"/>
                <w:sz w:val="24"/>
                <w:szCs w:val="24"/>
              </w:rPr>
              <w:t>Оперативный уровень принятия решений в УЦП</w:t>
            </w:r>
          </w:p>
          <w:p w:rsidR="00FF1CA4" w:rsidRPr="0018466B" w:rsidRDefault="00FF1CA4" w:rsidP="00FF1CA4">
            <w:pPr>
              <w:keepNext/>
              <w:tabs>
                <w:tab w:val="left" w:pos="254"/>
              </w:tabs>
              <w:spacing w:after="0" w:line="240" w:lineRule="auto"/>
              <w:ind w:left="23"/>
              <w:jc w:val="both"/>
              <w:rPr>
                <w:rFonts w:ascii="Times New Roman" w:hAnsi="Times New Roman"/>
                <w:b/>
                <w:sz w:val="24"/>
                <w:szCs w:val="24"/>
              </w:rPr>
            </w:pPr>
            <w:r w:rsidRPr="0018466B">
              <w:rPr>
                <w:rStyle w:val="FontStyle68"/>
                <w:b w:val="0"/>
                <w:sz w:val="24"/>
                <w:szCs w:val="24"/>
              </w:rPr>
              <w:t>Источники: 8.1, 8.3</w:t>
            </w:r>
          </w:p>
        </w:tc>
        <w:tc>
          <w:tcPr>
            <w:tcW w:w="2051" w:type="dxa"/>
          </w:tcPr>
          <w:p w:rsidR="00FF1CA4" w:rsidRPr="0018466B" w:rsidRDefault="00FF1CA4" w:rsidP="00FF1CA4">
            <w:pPr>
              <w:keepNext/>
              <w:jc w:val="both"/>
              <w:rPr>
                <w:rFonts w:ascii="Times New Roman" w:hAnsi="Times New Roman"/>
                <w:sz w:val="24"/>
                <w:szCs w:val="24"/>
              </w:rPr>
            </w:pPr>
            <w:r w:rsidRPr="0018466B">
              <w:rPr>
                <w:rFonts w:ascii="Times New Roman" w:eastAsia="Calibri" w:hAnsi="Times New Roman"/>
                <w:sz w:val="24"/>
                <w:szCs w:val="24"/>
              </w:rPr>
              <w:t xml:space="preserve">опрос, </w:t>
            </w:r>
            <w:r>
              <w:rPr>
                <w:rFonts w:ascii="Times New Roman" w:eastAsia="Calibri" w:hAnsi="Times New Roman"/>
                <w:sz w:val="24"/>
                <w:szCs w:val="24"/>
              </w:rPr>
              <w:t xml:space="preserve">дискуссия, </w:t>
            </w:r>
            <w:r w:rsidRPr="0018466B">
              <w:rPr>
                <w:rFonts w:ascii="Times New Roman" w:eastAsia="Calibri" w:hAnsi="Times New Roman"/>
                <w:sz w:val="24"/>
                <w:szCs w:val="24"/>
              </w:rPr>
              <w:t xml:space="preserve"> тест</w:t>
            </w:r>
          </w:p>
        </w:tc>
      </w:tr>
      <w:tr w:rsidR="00FF1CA4" w:rsidRPr="003E53FE" w:rsidTr="005540EC">
        <w:tc>
          <w:tcPr>
            <w:tcW w:w="2127" w:type="dxa"/>
          </w:tcPr>
          <w:p w:rsidR="00FF1CA4" w:rsidRPr="00FF1CA4" w:rsidRDefault="00FF1CA4" w:rsidP="00361E03">
            <w:pPr>
              <w:tabs>
                <w:tab w:val="right" w:pos="851"/>
              </w:tabs>
              <w:spacing w:after="0" w:line="240" w:lineRule="auto"/>
              <w:rPr>
                <w:rFonts w:ascii="Times New Roman" w:hAnsi="Times New Roman"/>
                <w:sz w:val="24"/>
                <w:szCs w:val="24"/>
              </w:rPr>
            </w:pPr>
            <w:r w:rsidRPr="00FF1CA4">
              <w:rPr>
                <w:rFonts w:ascii="Times New Roman" w:hAnsi="Times New Roman"/>
                <w:sz w:val="24"/>
                <w:szCs w:val="28"/>
              </w:rPr>
              <w:t>Стратегическая и операционная деятельность в цепях поставок</w:t>
            </w:r>
          </w:p>
        </w:tc>
        <w:tc>
          <w:tcPr>
            <w:tcW w:w="5994" w:type="dxa"/>
          </w:tcPr>
          <w:p w:rsidR="00FF1CA4" w:rsidRPr="00FF1CA4" w:rsidRDefault="00FF1CA4" w:rsidP="00FF1CA4">
            <w:pPr>
              <w:pStyle w:val="a3"/>
              <w:numPr>
                <w:ilvl w:val="0"/>
                <w:numId w:val="8"/>
              </w:numPr>
              <w:tabs>
                <w:tab w:val="left" w:pos="203"/>
              </w:tabs>
              <w:spacing w:after="0" w:line="240" w:lineRule="auto"/>
              <w:ind w:left="0" w:hanging="28"/>
              <w:jc w:val="both"/>
              <w:rPr>
                <w:rFonts w:ascii="Times New Roman" w:hAnsi="Times New Roman"/>
                <w:sz w:val="24"/>
                <w:szCs w:val="28"/>
              </w:rPr>
            </w:pPr>
            <w:r w:rsidRPr="00FF1CA4">
              <w:rPr>
                <w:rFonts w:ascii="Times New Roman" w:hAnsi="Times New Roman"/>
                <w:sz w:val="24"/>
                <w:szCs w:val="28"/>
              </w:rPr>
              <w:t xml:space="preserve">Конфигурация сетевой структуры цепей поставок.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color w:val="000000"/>
                <w:sz w:val="24"/>
                <w:szCs w:val="24"/>
              </w:rPr>
              <w:t xml:space="preserve">Этапы стратегического планирования.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sz w:val="24"/>
                <w:szCs w:val="28"/>
              </w:rPr>
              <w:t xml:space="preserve">Стратегические решения в цепях поставок.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sz w:val="24"/>
                <w:szCs w:val="28"/>
              </w:rPr>
              <w:t xml:space="preserve">Операционные стратегии цепей поставок.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color w:val="000000"/>
                <w:sz w:val="24"/>
                <w:szCs w:val="24"/>
              </w:rPr>
              <w:t xml:space="preserve">Основные области принятия решений при УПЦ.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sz w:val="24"/>
                <w:szCs w:val="28"/>
              </w:rPr>
              <w:t xml:space="preserve">Основные операции в цепях поставок. </w:t>
            </w:r>
          </w:p>
          <w:p w:rsidR="00FF1CA4" w:rsidRPr="00FF1CA4" w:rsidRDefault="00FF1CA4" w:rsidP="00FF1CA4">
            <w:pPr>
              <w:pStyle w:val="a3"/>
              <w:numPr>
                <w:ilvl w:val="0"/>
                <w:numId w:val="8"/>
              </w:numPr>
              <w:tabs>
                <w:tab w:val="left" w:pos="203"/>
              </w:tabs>
              <w:spacing w:after="0" w:line="240" w:lineRule="auto"/>
              <w:ind w:left="0" w:hanging="28"/>
              <w:jc w:val="both"/>
              <w:rPr>
                <w:rFonts w:ascii="Times New Roman" w:eastAsia="SchoolBook" w:hAnsi="Times New Roman"/>
                <w:szCs w:val="24"/>
              </w:rPr>
            </w:pPr>
            <w:r w:rsidRPr="00FF1CA4">
              <w:rPr>
                <w:rFonts w:ascii="Times New Roman" w:hAnsi="Times New Roman"/>
                <w:sz w:val="24"/>
                <w:szCs w:val="28"/>
              </w:rPr>
              <w:t>Оптимизация складирования, грузоперевозок и грузопереработки в цепях поставок.</w:t>
            </w:r>
          </w:p>
          <w:p w:rsidR="00FF1CA4" w:rsidRPr="0018466B" w:rsidRDefault="00FF1CA4" w:rsidP="004D6EE4">
            <w:pPr>
              <w:keepNext/>
              <w:tabs>
                <w:tab w:val="left" w:pos="254"/>
              </w:tabs>
              <w:spacing w:after="0" w:line="240" w:lineRule="auto"/>
              <w:ind w:left="23"/>
              <w:jc w:val="both"/>
              <w:rPr>
                <w:rFonts w:ascii="Times New Roman" w:hAnsi="Times New Roman"/>
                <w:sz w:val="24"/>
                <w:szCs w:val="24"/>
              </w:rPr>
            </w:pPr>
            <w:r w:rsidRPr="0018466B">
              <w:rPr>
                <w:rFonts w:ascii="Times New Roman" w:hAnsi="Times New Roman"/>
                <w:color w:val="000000"/>
                <w:sz w:val="24"/>
                <w:szCs w:val="24"/>
              </w:rPr>
              <w:t xml:space="preserve">Источники: </w:t>
            </w:r>
            <w:r w:rsidRPr="0018466B">
              <w:rPr>
                <w:rFonts w:ascii="Times New Roman" w:hAnsi="Times New Roman"/>
                <w:sz w:val="24"/>
                <w:szCs w:val="24"/>
              </w:rPr>
              <w:t>8.1, 8.2, 8.3, 8.4</w:t>
            </w:r>
          </w:p>
        </w:tc>
        <w:tc>
          <w:tcPr>
            <w:tcW w:w="2051" w:type="dxa"/>
          </w:tcPr>
          <w:p w:rsidR="00FF1CA4" w:rsidRPr="0018466B" w:rsidRDefault="00FF1CA4" w:rsidP="00FF1CA4">
            <w:pPr>
              <w:keepNext/>
              <w:jc w:val="both"/>
              <w:rPr>
                <w:rFonts w:ascii="Times New Roman" w:eastAsia="Calibri" w:hAnsi="Times New Roman"/>
                <w:sz w:val="24"/>
                <w:szCs w:val="24"/>
              </w:rPr>
            </w:pPr>
            <w:r w:rsidRPr="0018466B">
              <w:rPr>
                <w:rFonts w:ascii="Times New Roman" w:hAnsi="Times New Roman"/>
                <w:sz w:val="24"/>
                <w:szCs w:val="24"/>
              </w:rPr>
              <w:t>опрос, дискуссия</w:t>
            </w:r>
            <w:r>
              <w:rPr>
                <w:rFonts w:ascii="Times New Roman" w:hAnsi="Times New Roman"/>
                <w:sz w:val="24"/>
                <w:szCs w:val="24"/>
              </w:rPr>
              <w:t>,</w:t>
            </w:r>
            <w:r w:rsidRPr="0018466B">
              <w:rPr>
                <w:rFonts w:ascii="Times New Roman" w:eastAsia="Calibri" w:hAnsi="Times New Roman"/>
                <w:sz w:val="24"/>
                <w:szCs w:val="24"/>
              </w:rPr>
              <w:t xml:space="preserve"> решение практико-ориентированных заданий</w:t>
            </w:r>
          </w:p>
        </w:tc>
      </w:tr>
      <w:tr w:rsidR="00FF1CA4" w:rsidRPr="003E53FE" w:rsidTr="005540EC">
        <w:tc>
          <w:tcPr>
            <w:tcW w:w="2127" w:type="dxa"/>
          </w:tcPr>
          <w:p w:rsidR="00FF1CA4" w:rsidRPr="00FF1CA4" w:rsidRDefault="00FF1CA4" w:rsidP="00361E03">
            <w:pPr>
              <w:spacing w:after="0" w:line="240" w:lineRule="auto"/>
              <w:ind w:left="34"/>
              <w:rPr>
                <w:rFonts w:ascii="Times New Roman" w:hAnsi="Times New Roman"/>
                <w:i/>
                <w:sz w:val="24"/>
                <w:szCs w:val="24"/>
              </w:rPr>
            </w:pPr>
            <w:r w:rsidRPr="00FF1CA4">
              <w:rPr>
                <w:rFonts w:ascii="Times New Roman" w:hAnsi="Times New Roman"/>
                <w:sz w:val="24"/>
                <w:szCs w:val="24"/>
              </w:rPr>
              <w:t>Концепции и технологии координации и ин</w:t>
            </w:r>
            <w:r w:rsidRPr="00EF0B32">
              <w:rPr>
                <w:rFonts w:ascii="Times New Roman" w:hAnsi="Times New Roman"/>
                <w:sz w:val="24"/>
                <w:szCs w:val="24"/>
              </w:rPr>
              <w:t>теграции цепей поставок</w:t>
            </w:r>
          </w:p>
        </w:tc>
        <w:tc>
          <w:tcPr>
            <w:tcW w:w="5994" w:type="dxa"/>
          </w:tcPr>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 xml:space="preserve">Значение и сущность координации и интеграции в УЦП. </w:t>
            </w:r>
          </w:p>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 xml:space="preserve">Интеграция операций и логистической инфраструктуры в отдельных функциональных областях логистики. </w:t>
            </w:r>
          </w:p>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 xml:space="preserve">Понятие межфункциональной интеграции. </w:t>
            </w:r>
          </w:p>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Основные подходы и способы реализации межфункциональной логистической координации.</w:t>
            </w:r>
          </w:p>
          <w:p w:rsidR="00AA1AA0"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color w:val="000000"/>
                <w:sz w:val="24"/>
                <w:szCs w:val="24"/>
              </w:rPr>
            </w:pPr>
            <w:r w:rsidRPr="00AA1AA0">
              <w:rPr>
                <w:rFonts w:ascii="Times New Roman" w:hAnsi="Times New Roman"/>
                <w:color w:val="000000"/>
                <w:sz w:val="24"/>
                <w:szCs w:val="24"/>
              </w:rPr>
              <w:t>Применение критерия общих логистических затрат.</w:t>
            </w:r>
          </w:p>
          <w:p w:rsidR="00FF1CA4" w:rsidRPr="00AA1AA0" w:rsidRDefault="00AA1AA0" w:rsidP="00AA1AA0">
            <w:pPr>
              <w:pStyle w:val="a3"/>
              <w:keepNext/>
              <w:numPr>
                <w:ilvl w:val="0"/>
                <w:numId w:val="9"/>
              </w:numPr>
              <w:tabs>
                <w:tab w:val="left" w:pos="263"/>
              </w:tabs>
              <w:spacing w:after="0" w:line="240" w:lineRule="auto"/>
              <w:ind w:left="48" w:firstLine="0"/>
              <w:jc w:val="both"/>
              <w:rPr>
                <w:rFonts w:ascii="Times New Roman" w:hAnsi="Times New Roman"/>
                <w:sz w:val="24"/>
                <w:szCs w:val="24"/>
              </w:rPr>
            </w:pPr>
            <w:r w:rsidRPr="00AA1AA0">
              <w:rPr>
                <w:rFonts w:ascii="Times New Roman" w:hAnsi="Times New Roman"/>
                <w:color w:val="000000"/>
                <w:sz w:val="24"/>
                <w:szCs w:val="24"/>
              </w:rPr>
              <w:t xml:space="preserve">Координация спроса и предложения в цепях поставок на основе управления товарными запасами. </w:t>
            </w:r>
            <w:r w:rsidR="00FF1CA4" w:rsidRPr="00AA1AA0">
              <w:rPr>
                <w:rFonts w:ascii="Times New Roman" w:hAnsi="Times New Roman"/>
                <w:szCs w:val="24"/>
              </w:rPr>
              <w:t xml:space="preserve"> </w:t>
            </w:r>
          </w:p>
          <w:p w:rsidR="00FF1CA4" w:rsidRPr="0018466B" w:rsidRDefault="00FF1CA4" w:rsidP="00076BBA">
            <w:pPr>
              <w:keepNext/>
              <w:spacing w:after="0" w:line="240" w:lineRule="auto"/>
              <w:ind w:left="23"/>
              <w:jc w:val="both"/>
              <w:rPr>
                <w:rFonts w:ascii="Times New Roman" w:hAnsi="Times New Roman"/>
                <w:sz w:val="24"/>
                <w:szCs w:val="24"/>
              </w:rPr>
            </w:pPr>
            <w:r w:rsidRPr="0018466B">
              <w:rPr>
                <w:rFonts w:ascii="Times New Roman" w:hAnsi="Times New Roman"/>
                <w:sz w:val="24"/>
                <w:szCs w:val="24"/>
              </w:rPr>
              <w:t>Источники: 8.1, 8.2, 8.3, 8.4</w:t>
            </w:r>
          </w:p>
        </w:tc>
        <w:tc>
          <w:tcPr>
            <w:tcW w:w="2051" w:type="dxa"/>
          </w:tcPr>
          <w:p w:rsidR="00FF1CA4" w:rsidRPr="0018466B" w:rsidRDefault="00FF1CA4" w:rsidP="003C2F39">
            <w:pPr>
              <w:keepNext/>
              <w:jc w:val="both"/>
              <w:rPr>
                <w:rFonts w:ascii="Times New Roman" w:hAnsi="Times New Roman"/>
                <w:sz w:val="24"/>
                <w:szCs w:val="24"/>
              </w:rPr>
            </w:pPr>
            <w:r w:rsidRPr="0018466B">
              <w:rPr>
                <w:rFonts w:ascii="Times New Roman" w:hAnsi="Times New Roman"/>
                <w:sz w:val="24"/>
                <w:szCs w:val="24"/>
              </w:rPr>
              <w:t>опрос, дискуссия</w:t>
            </w:r>
          </w:p>
        </w:tc>
      </w:tr>
      <w:tr w:rsidR="00FF1CA4" w:rsidRPr="003E53FE" w:rsidTr="005540EC">
        <w:tc>
          <w:tcPr>
            <w:tcW w:w="2127" w:type="dxa"/>
          </w:tcPr>
          <w:p w:rsidR="00FF1CA4" w:rsidRPr="00FF1CA4" w:rsidRDefault="00FF1CA4" w:rsidP="00361E03">
            <w:pPr>
              <w:spacing w:after="0" w:line="240" w:lineRule="auto"/>
              <w:ind w:left="34"/>
              <w:rPr>
                <w:rFonts w:ascii="Times New Roman" w:hAnsi="Times New Roman"/>
                <w:sz w:val="24"/>
                <w:szCs w:val="24"/>
              </w:rPr>
            </w:pPr>
            <w:r w:rsidRPr="00FF1CA4">
              <w:rPr>
                <w:rFonts w:ascii="Times New Roman" w:hAnsi="Times New Roman"/>
                <w:sz w:val="24"/>
                <w:szCs w:val="24"/>
              </w:rPr>
              <w:t>Технологии координации контрагентов в</w:t>
            </w:r>
            <w:r w:rsidRPr="00EF0B32">
              <w:rPr>
                <w:rFonts w:ascii="Times New Roman" w:hAnsi="Times New Roman"/>
                <w:sz w:val="24"/>
                <w:szCs w:val="24"/>
              </w:rPr>
              <w:t xml:space="preserve"> цеп</w:t>
            </w:r>
            <w:r w:rsidRPr="00FF1CA4">
              <w:rPr>
                <w:rFonts w:ascii="Times New Roman" w:hAnsi="Times New Roman"/>
                <w:sz w:val="24"/>
                <w:szCs w:val="24"/>
              </w:rPr>
              <w:t>ях поставок</w:t>
            </w:r>
          </w:p>
        </w:tc>
        <w:tc>
          <w:tcPr>
            <w:tcW w:w="5994" w:type="dxa"/>
          </w:tcPr>
          <w:p w:rsidR="00AA1AA0" w:rsidRPr="00AA1AA0" w:rsidRDefault="00AA1AA0" w:rsidP="00AA1AA0">
            <w:pPr>
              <w:pStyle w:val="a3"/>
              <w:keepNext/>
              <w:numPr>
                <w:ilvl w:val="0"/>
                <w:numId w:val="10"/>
              </w:numPr>
              <w:tabs>
                <w:tab w:val="left" w:pos="188"/>
              </w:tabs>
              <w:spacing w:after="0" w:line="240" w:lineRule="auto"/>
              <w:ind w:left="0" w:firstLine="48"/>
              <w:jc w:val="both"/>
              <w:rPr>
                <w:rFonts w:ascii="Times New Roman" w:hAnsi="Times New Roman"/>
                <w:sz w:val="24"/>
                <w:szCs w:val="24"/>
              </w:rPr>
            </w:pPr>
            <w:r w:rsidRPr="00AA1AA0">
              <w:rPr>
                <w:rFonts w:ascii="Times New Roman" w:hAnsi="Times New Roman"/>
                <w:sz w:val="24"/>
                <w:szCs w:val="24"/>
              </w:rPr>
              <w:t xml:space="preserve">Классификация концепций (технологий) интегрированного управления и координации цепей поставок. </w:t>
            </w:r>
          </w:p>
          <w:p w:rsidR="00AA1AA0" w:rsidRPr="00AA1AA0" w:rsidRDefault="00AA1AA0" w:rsidP="00AA1AA0">
            <w:pPr>
              <w:pStyle w:val="a3"/>
              <w:keepNext/>
              <w:numPr>
                <w:ilvl w:val="0"/>
                <w:numId w:val="10"/>
              </w:numPr>
              <w:tabs>
                <w:tab w:val="left" w:pos="188"/>
              </w:tabs>
              <w:spacing w:after="0" w:line="240" w:lineRule="auto"/>
              <w:ind w:left="0" w:firstLine="48"/>
              <w:jc w:val="both"/>
              <w:rPr>
                <w:rFonts w:ascii="Times New Roman" w:hAnsi="Times New Roman"/>
                <w:sz w:val="24"/>
                <w:szCs w:val="24"/>
              </w:rPr>
            </w:pPr>
            <w:r w:rsidRPr="00AA1AA0">
              <w:rPr>
                <w:rFonts w:ascii="Times New Roman" w:hAnsi="Times New Roman"/>
                <w:sz w:val="24"/>
                <w:szCs w:val="24"/>
              </w:rPr>
              <w:t>Концепции, ориентированные на производство: JIT (точно вовремя), JIS (точно в последовательности).</w:t>
            </w:r>
          </w:p>
          <w:p w:rsidR="00AA1AA0" w:rsidRPr="00AA1AA0" w:rsidRDefault="00AA1AA0" w:rsidP="00AA1AA0">
            <w:pPr>
              <w:pStyle w:val="a3"/>
              <w:keepNext/>
              <w:numPr>
                <w:ilvl w:val="0"/>
                <w:numId w:val="10"/>
              </w:numPr>
              <w:tabs>
                <w:tab w:val="left" w:pos="188"/>
              </w:tabs>
              <w:spacing w:after="0" w:line="240" w:lineRule="auto"/>
              <w:ind w:left="0" w:firstLine="48"/>
              <w:jc w:val="both"/>
              <w:rPr>
                <w:rFonts w:ascii="Times New Roman" w:hAnsi="Times New Roman"/>
                <w:sz w:val="24"/>
                <w:szCs w:val="28"/>
              </w:rPr>
            </w:pPr>
            <w:r w:rsidRPr="00AA1AA0">
              <w:rPr>
                <w:rFonts w:ascii="Times New Roman" w:hAnsi="Times New Roman"/>
                <w:sz w:val="24"/>
                <w:szCs w:val="24"/>
              </w:rPr>
              <w:t>Концепции пополнения VMI (запасы, поставляемые поставщиком). Концепции, ориентированные на торговлю: QR (быстрое реагирование), ECR (эффективная реакция на потребности клиента), CPFR (совместное планирование, прогнозирование и приобретение материалов</w:t>
            </w:r>
            <w:r w:rsidRPr="00AA1AA0">
              <w:rPr>
                <w:rFonts w:ascii="Times New Roman" w:hAnsi="Times New Roman"/>
                <w:sz w:val="24"/>
                <w:szCs w:val="28"/>
              </w:rPr>
              <w:t>).</w:t>
            </w:r>
          </w:p>
          <w:p w:rsidR="00FF1CA4" w:rsidRPr="00AA1AA0" w:rsidRDefault="00AA1AA0" w:rsidP="00AA1AA0">
            <w:pPr>
              <w:pStyle w:val="a3"/>
              <w:keepNext/>
              <w:numPr>
                <w:ilvl w:val="0"/>
                <w:numId w:val="10"/>
              </w:numPr>
              <w:tabs>
                <w:tab w:val="left" w:pos="188"/>
              </w:tabs>
              <w:spacing w:after="0" w:line="240" w:lineRule="auto"/>
              <w:ind w:left="0" w:firstLine="48"/>
              <w:jc w:val="both"/>
              <w:rPr>
                <w:rFonts w:ascii="Times New Roman" w:hAnsi="Times New Roman"/>
                <w:szCs w:val="24"/>
              </w:rPr>
            </w:pPr>
            <w:r w:rsidRPr="00AA1AA0">
              <w:rPr>
                <w:rFonts w:ascii="Times New Roman" w:hAnsi="Times New Roman"/>
                <w:sz w:val="24"/>
                <w:szCs w:val="28"/>
              </w:rPr>
              <w:t xml:space="preserve">Технология </w:t>
            </w:r>
            <w:r w:rsidRPr="00AA1AA0">
              <w:rPr>
                <w:rFonts w:ascii="Times New Roman" w:hAnsi="Times New Roman"/>
                <w:sz w:val="24"/>
                <w:szCs w:val="28"/>
                <w:lang w:val="en-US"/>
              </w:rPr>
              <w:t>S</w:t>
            </w:r>
            <w:r w:rsidRPr="00AA1AA0">
              <w:rPr>
                <w:rFonts w:ascii="Times New Roman" w:hAnsi="Times New Roman"/>
                <w:sz w:val="24"/>
                <w:szCs w:val="28"/>
              </w:rPr>
              <w:t>@</w:t>
            </w:r>
            <w:r w:rsidRPr="00AA1AA0">
              <w:rPr>
                <w:rFonts w:ascii="Times New Roman" w:hAnsi="Times New Roman"/>
                <w:sz w:val="24"/>
                <w:szCs w:val="28"/>
                <w:lang w:val="en-US"/>
              </w:rPr>
              <w:t>OP</w:t>
            </w:r>
            <w:r w:rsidRPr="00AA1AA0">
              <w:rPr>
                <w:rFonts w:ascii="Times New Roman" w:hAnsi="Times New Roman"/>
                <w:sz w:val="24"/>
                <w:szCs w:val="28"/>
              </w:rPr>
              <w:t xml:space="preserve"> – планирования продаж и операций.</w:t>
            </w:r>
          </w:p>
          <w:p w:rsidR="00FF1CA4" w:rsidRPr="0018466B" w:rsidRDefault="00FF1CA4" w:rsidP="005762DB">
            <w:pPr>
              <w:keepNext/>
              <w:spacing w:after="0" w:line="240" w:lineRule="auto"/>
              <w:jc w:val="both"/>
              <w:rPr>
                <w:rFonts w:ascii="Times New Roman" w:hAnsi="Times New Roman"/>
                <w:sz w:val="24"/>
                <w:szCs w:val="24"/>
              </w:rPr>
            </w:pPr>
            <w:r w:rsidRPr="0018466B">
              <w:rPr>
                <w:rFonts w:ascii="Times New Roman" w:hAnsi="Times New Roman"/>
                <w:sz w:val="24"/>
                <w:szCs w:val="24"/>
              </w:rPr>
              <w:t>Источники: 8.1, 8.2, 8.3, 8.4</w:t>
            </w:r>
          </w:p>
        </w:tc>
        <w:tc>
          <w:tcPr>
            <w:tcW w:w="2051" w:type="dxa"/>
          </w:tcPr>
          <w:p w:rsidR="00FF1CA4" w:rsidRPr="0018466B" w:rsidRDefault="00FF1CA4" w:rsidP="005762DB">
            <w:pPr>
              <w:keepNext/>
              <w:jc w:val="both"/>
              <w:rPr>
                <w:rFonts w:ascii="Times New Roman" w:hAnsi="Times New Roman"/>
                <w:sz w:val="24"/>
                <w:szCs w:val="24"/>
              </w:rPr>
            </w:pPr>
            <w:r w:rsidRPr="0018466B">
              <w:rPr>
                <w:rFonts w:ascii="Times New Roman" w:eastAsia="Calibri" w:hAnsi="Times New Roman"/>
                <w:sz w:val="24"/>
                <w:szCs w:val="24"/>
              </w:rPr>
              <w:t>опрос, решение практико-ориентированных заданий</w:t>
            </w:r>
          </w:p>
        </w:tc>
      </w:tr>
      <w:tr w:rsidR="00FF1CA4" w:rsidRPr="003E53FE" w:rsidTr="005540EC">
        <w:tc>
          <w:tcPr>
            <w:tcW w:w="2127" w:type="dxa"/>
          </w:tcPr>
          <w:p w:rsidR="00FF1CA4" w:rsidRPr="00FF1CA4" w:rsidRDefault="00FF1CA4" w:rsidP="00361E03">
            <w:pPr>
              <w:spacing w:after="0" w:line="240" w:lineRule="auto"/>
              <w:ind w:left="34"/>
              <w:rPr>
                <w:rFonts w:ascii="Times New Roman" w:hAnsi="Times New Roman"/>
                <w:i/>
                <w:sz w:val="24"/>
                <w:szCs w:val="24"/>
              </w:rPr>
            </w:pPr>
            <w:r w:rsidRPr="00FF1CA4">
              <w:rPr>
                <w:rFonts w:ascii="Times New Roman" w:hAnsi="Times New Roman"/>
                <w:sz w:val="24"/>
                <w:szCs w:val="30"/>
              </w:rPr>
              <w:lastRenderedPageBreak/>
              <w:t>Управление рисками в цепях поставок</w:t>
            </w:r>
          </w:p>
        </w:tc>
        <w:tc>
          <w:tcPr>
            <w:tcW w:w="5994" w:type="dxa"/>
          </w:tcPr>
          <w:p w:rsidR="00AA1AA0" w:rsidRPr="00AA1AA0" w:rsidRDefault="00AA1AA0" w:rsidP="00AA1AA0">
            <w:pPr>
              <w:pStyle w:val="a3"/>
              <w:keepNext/>
              <w:numPr>
                <w:ilvl w:val="0"/>
                <w:numId w:val="11"/>
              </w:numPr>
              <w:tabs>
                <w:tab w:val="left" w:pos="323"/>
              </w:tabs>
              <w:spacing w:after="0" w:line="240" w:lineRule="auto"/>
              <w:ind w:left="0" w:firstLine="48"/>
              <w:jc w:val="both"/>
              <w:rPr>
                <w:rFonts w:ascii="Times New Roman" w:hAnsi="Times New Roman"/>
                <w:sz w:val="24"/>
                <w:szCs w:val="30"/>
              </w:rPr>
            </w:pPr>
            <w:r w:rsidRPr="00AA1AA0">
              <w:rPr>
                <w:rFonts w:ascii="Times New Roman" w:hAnsi="Times New Roman"/>
                <w:sz w:val="24"/>
                <w:szCs w:val="30"/>
              </w:rPr>
              <w:t xml:space="preserve">Риск-менеджмент в цепях поставок. </w:t>
            </w:r>
          </w:p>
          <w:p w:rsidR="00AA1AA0" w:rsidRPr="00AA1AA0" w:rsidRDefault="00AA1AA0" w:rsidP="00AA1AA0">
            <w:pPr>
              <w:pStyle w:val="a3"/>
              <w:keepNext/>
              <w:numPr>
                <w:ilvl w:val="0"/>
                <w:numId w:val="11"/>
              </w:numPr>
              <w:tabs>
                <w:tab w:val="left" w:pos="323"/>
              </w:tabs>
              <w:spacing w:after="0" w:line="240" w:lineRule="auto"/>
              <w:ind w:left="0" w:firstLine="48"/>
              <w:jc w:val="both"/>
              <w:rPr>
                <w:rFonts w:ascii="Times New Roman" w:hAnsi="Times New Roman"/>
                <w:sz w:val="24"/>
                <w:szCs w:val="30"/>
              </w:rPr>
            </w:pPr>
            <w:r w:rsidRPr="00AA1AA0">
              <w:rPr>
                <w:rFonts w:ascii="Times New Roman" w:hAnsi="Times New Roman"/>
                <w:sz w:val="24"/>
                <w:szCs w:val="30"/>
              </w:rPr>
              <w:t xml:space="preserve">Идентификация логистических и других видов рисков цепей поставок с использованием SCOR-моделирования. </w:t>
            </w:r>
          </w:p>
          <w:p w:rsidR="00AA1AA0" w:rsidRPr="00AA1AA0" w:rsidRDefault="00AA1AA0" w:rsidP="00AA1AA0">
            <w:pPr>
              <w:pStyle w:val="a3"/>
              <w:keepNext/>
              <w:numPr>
                <w:ilvl w:val="0"/>
                <w:numId w:val="11"/>
              </w:numPr>
              <w:tabs>
                <w:tab w:val="left" w:pos="323"/>
              </w:tabs>
              <w:spacing w:after="0" w:line="240" w:lineRule="auto"/>
              <w:ind w:left="0" w:firstLine="48"/>
              <w:jc w:val="both"/>
              <w:rPr>
                <w:rFonts w:ascii="Times New Roman" w:hAnsi="Times New Roman"/>
                <w:sz w:val="24"/>
                <w:szCs w:val="30"/>
              </w:rPr>
            </w:pPr>
            <w:r w:rsidRPr="00AA1AA0">
              <w:rPr>
                <w:rFonts w:ascii="Times New Roman" w:hAnsi="Times New Roman"/>
                <w:sz w:val="24"/>
                <w:szCs w:val="30"/>
              </w:rPr>
              <w:t xml:space="preserve">Технология SCEM – управление событиями в цепях поставок. </w:t>
            </w:r>
          </w:p>
          <w:p w:rsidR="00AA1AA0" w:rsidRPr="00AA1AA0" w:rsidRDefault="00AA1AA0" w:rsidP="00AA1AA0">
            <w:pPr>
              <w:pStyle w:val="a3"/>
              <w:keepNext/>
              <w:numPr>
                <w:ilvl w:val="0"/>
                <w:numId w:val="11"/>
              </w:numPr>
              <w:tabs>
                <w:tab w:val="left" w:pos="323"/>
              </w:tabs>
              <w:spacing w:after="0" w:line="240" w:lineRule="auto"/>
              <w:ind w:left="0" w:firstLine="48"/>
              <w:jc w:val="both"/>
              <w:rPr>
                <w:rFonts w:ascii="Times New Roman" w:hAnsi="Times New Roman"/>
                <w:sz w:val="24"/>
                <w:szCs w:val="30"/>
              </w:rPr>
            </w:pPr>
            <w:r w:rsidRPr="00AA1AA0">
              <w:rPr>
                <w:rFonts w:ascii="Times New Roman" w:hAnsi="Times New Roman"/>
                <w:sz w:val="24"/>
                <w:szCs w:val="30"/>
              </w:rPr>
              <w:t>Технология SCMo – мониторинга операций как основа риск- менеджмента цепей поставок.</w:t>
            </w:r>
          </w:p>
          <w:p w:rsidR="00FF1CA4" w:rsidRPr="0018466B" w:rsidRDefault="00FF1CA4" w:rsidP="003C2F39">
            <w:pPr>
              <w:keepNext/>
              <w:spacing w:after="0" w:line="240" w:lineRule="auto"/>
              <w:jc w:val="both"/>
              <w:rPr>
                <w:rFonts w:ascii="Times New Roman" w:hAnsi="Times New Roman"/>
                <w:sz w:val="24"/>
                <w:szCs w:val="24"/>
              </w:rPr>
            </w:pPr>
            <w:r w:rsidRPr="0018466B">
              <w:rPr>
                <w:rFonts w:ascii="Times New Roman" w:hAnsi="Times New Roman"/>
                <w:color w:val="000000"/>
                <w:sz w:val="24"/>
                <w:szCs w:val="24"/>
              </w:rPr>
              <w:t>Источники: 8.1, 8.2, 8.3, 8.1, 8.2</w:t>
            </w:r>
          </w:p>
        </w:tc>
        <w:tc>
          <w:tcPr>
            <w:tcW w:w="2051" w:type="dxa"/>
          </w:tcPr>
          <w:p w:rsidR="00FF1CA4" w:rsidRPr="0018466B" w:rsidRDefault="00FF1CA4" w:rsidP="003C2F39">
            <w:pPr>
              <w:keepNext/>
              <w:jc w:val="both"/>
              <w:rPr>
                <w:rFonts w:ascii="Times New Roman" w:hAnsi="Times New Roman"/>
                <w:sz w:val="24"/>
                <w:szCs w:val="24"/>
              </w:rPr>
            </w:pPr>
            <w:r w:rsidRPr="0018466B">
              <w:rPr>
                <w:rFonts w:ascii="Times New Roman" w:eastAsia="Calibri" w:hAnsi="Times New Roman"/>
                <w:sz w:val="24"/>
                <w:szCs w:val="24"/>
              </w:rPr>
              <w:t>опрос, решение практико-ориентированных заданий</w:t>
            </w:r>
          </w:p>
        </w:tc>
      </w:tr>
    </w:tbl>
    <w:p w:rsidR="00C1465F" w:rsidRDefault="00C1465F" w:rsidP="00C1465F">
      <w:pPr>
        <w:spacing w:after="0"/>
        <w:rPr>
          <w:rFonts w:ascii="Times New Roman" w:hAnsi="Times New Roman"/>
        </w:rPr>
      </w:pPr>
    </w:p>
    <w:p w:rsidR="00C1465F" w:rsidRPr="00907245" w:rsidRDefault="00C1465F" w:rsidP="00C1465F">
      <w:pPr>
        <w:jc w:val="both"/>
        <w:rPr>
          <w:rFonts w:ascii="Times New Roman" w:hAnsi="Times New Roman"/>
          <w:b/>
          <w:bCs/>
          <w:sz w:val="28"/>
          <w:szCs w:val="28"/>
        </w:rPr>
      </w:pPr>
      <w:r w:rsidRPr="00907245">
        <w:rPr>
          <w:rFonts w:ascii="Times New Roman" w:hAnsi="Times New Roman"/>
          <w:b/>
          <w:bCs/>
          <w:sz w:val="28"/>
          <w:szCs w:val="28"/>
        </w:rPr>
        <w:t>6.Перечень учебно-методического обеспечения для самостоятельной работы обучающихся по дисциплине</w:t>
      </w:r>
    </w:p>
    <w:p w:rsidR="00C1465F" w:rsidRPr="00060E2E" w:rsidRDefault="00C1465F" w:rsidP="00C1465F">
      <w:pPr>
        <w:keepNext/>
        <w:jc w:val="both"/>
        <w:rPr>
          <w:rFonts w:ascii="Times New Roman" w:hAnsi="Times New Roman"/>
          <w:b/>
          <w:color w:val="FF0000"/>
          <w:sz w:val="28"/>
          <w:szCs w:val="28"/>
        </w:rPr>
      </w:pPr>
      <w:r w:rsidRPr="00907245">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r>
        <w:rPr>
          <w:rFonts w:ascii="Times New Roman" w:hAnsi="Times New Roman"/>
          <w:b/>
          <w:sz w:val="28"/>
          <w:szCs w:val="28"/>
        </w:rPr>
        <w:t xml:space="preserve"> </w:t>
      </w:r>
    </w:p>
    <w:p w:rsidR="00C1465F" w:rsidRPr="004D26DB" w:rsidRDefault="00C1465F" w:rsidP="00C1465F">
      <w:pPr>
        <w:keepNext/>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учебников и учебных пособий, поиск</w:t>
      </w:r>
      <w:r>
        <w:rPr>
          <w:rFonts w:ascii="Times New Roman" w:hAnsi="Times New Roman"/>
          <w:sz w:val="28"/>
          <w:szCs w:val="28"/>
        </w:rPr>
        <w:t xml:space="preserve"> </w:t>
      </w:r>
      <w:r w:rsidRPr="004D26DB">
        <w:rPr>
          <w:rFonts w:ascii="Times New Roman" w:hAnsi="Times New Roman"/>
          <w:sz w:val="28"/>
          <w:szCs w:val="28"/>
        </w:rPr>
        <w:t>соответствующей информации в</w:t>
      </w:r>
      <w:r>
        <w:rPr>
          <w:rFonts w:ascii="Times New Roman" w:hAnsi="Times New Roman"/>
          <w:sz w:val="28"/>
          <w:szCs w:val="28"/>
        </w:rPr>
        <w:t xml:space="preserve"> </w:t>
      </w:r>
      <w:r w:rsidRPr="004D26DB">
        <w:rPr>
          <w:rFonts w:ascii="Times New Roman" w:hAnsi="Times New Roman"/>
          <w:sz w:val="28"/>
          <w:szCs w:val="28"/>
        </w:rPr>
        <w:t>Интернете, в частности</w:t>
      </w:r>
      <w:r>
        <w:rPr>
          <w:rFonts w:ascii="Times New Roman" w:hAnsi="Times New Roman"/>
          <w:sz w:val="28"/>
          <w:szCs w:val="28"/>
        </w:rPr>
        <w:t xml:space="preserve"> </w:t>
      </w:r>
      <w:r w:rsidRPr="004D26DB">
        <w:rPr>
          <w:rFonts w:ascii="Times New Roman" w:hAnsi="Times New Roman"/>
          <w:sz w:val="28"/>
          <w:szCs w:val="28"/>
        </w:rPr>
        <w:t>публикаций</w:t>
      </w:r>
      <w:r>
        <w:rPr>
          <w:rFonts w:ascii="Times New Roman" w:hAnsi="Times New Roman"/>
          <w:sz w:val="28"/>
          <w:szCs w:val="28"/>
        </w:rPr>
        <w:t xml:space="preserve"> </w:t>
      </w:r>
      <w:r w:rsidRPr="004D26DB">
        <w:rPr>
          <w:rFonts w:ascii="Times New Roman" w:hAnsi="Times New Roman"/>
          <w:sz w:val="28"/>
          <w:szCs w:val="28"/>
        </w:rPr>
        <w:t>международных</w:t>
      </w:r>
      <w:r>
        <w:rPr>
          <w:rFonts w:ascii="Times New Roman" w:hAnsi="Times New Roman"/>
          <w:sz w:val="28"/>
          <w:szCs w:val="28"/>
        </w:rPr>
        <w:t xml:space="preserve"> </w:t>
      </w:r>
      <w:r w:rsidRPr="004D26DB">
        <w:rPr>
          <w:rFonts w:ascii="Times New Roman" w:hAnsi="Times New Roman"/>
          <w:sz w:val="28"/>
          <w:szCs w:val="28"/>
        </w:rPr>
        <w:t>экономических организаций.</w:t>
      </w:r>
    </w:p>
    <w:tbl>
      <w:tblPr>
        <w:tblW w:w="5314"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4728"/>
        <w:gridCol w:w="3316"/>
      </w:tblGrid>
      <w:tr w:rsidR="00C1465F" w:rsidRPr="006009DF" w:rsidTr="005540EC">
        <w:tc>
          <w:tcPr>
            <w:tcW w:w="1046" w:type="pct"/>
            <w:shd w:val="clear" w:color="auto" w:fill="auto"/>
          </w:tcPr>
          <w:p w:rsidR="00C1465F" w:rsidRPr="006009DF" w:rsidRDefault="00C1465F" w:rsidP="003C2F39">
            <w:pPr>
              <w:keepNext/>
              <w:spacing w:after="0" w:line="240" w:lineRule="auto"/>
              <w:jc w:val="center"/>
              <w:rPr>
                <w:rFonts w:ascii="Times New Roman" w:hAnsi="Times New Roman"/>
                <w:sz w:val="24"/>
                <w:szCs w:val="24"/>
              </w:rPr>
            </w:pPr>
            <w:r w:rsidRPr="006009DF">
              <w:rPr>
                <w:rFonts w:ascii="Times New Roman" w:hAnsi="Times New Roman"/>
                <w:b/>
                <w:sz w:val="24"/>
                <w:szCs w:val="24"/>
              </w:rPr>
              <w:t>Наименование тем (разделов) дисциплины</w:t>
            </w:r>
          </w:p>
        </w:tc>
        <w:tc>
          <w:tcPr>
            <w:tcW w:w="2324" w:type="pct"/>
            <w:shd w:val="clear" w:color="auto" w:fill="auto"/>
          </w:tcPr>
          <w:p w:rsidR="00C1465F" w:rsidRPr="0034051A" w:rsidRDefault="00C1465F" w:rsidP="003C2F39">
            <w:pPr>
              <w:keepNext/>
              <w:spacing w:after="0" w:line="240" w:lineRule="auto"/>
              <w:jc w:val="center"/>
              <w:rPr>
                <w:rFonts w:ascii="Times New Roman" w:hAnsi="Times New Roman"/>
                <w:b/>
                <w:color w:val="000000"/>
                <w:sz w:val="24"/>
                <w:szCs w:val="24"/>
              </w:rPr>
            </w:pPr>
            <w:r w:rsidRPr="0034051A">
              <w:rPr>
                <w:rFonts w:ascii="Times New Roman" w:hAnsi="Times New Roman"/>
                <w:b/>
                <w:color w:val="000000"/>
                <w:sz w:val="24"/>
                <w:szCs w:val="24"/>
              </w:rPr>
              <w:t xml:space="preserve">Перечень вопросов, отводимых на самостоятельное освоение </w:t>
            </w:r>
          </w:p>
        </w:tc>
        <w:tc>
          <w:tcPr>
            <w:tcW w:w="1631" w:type="pct"/>
          </w:tcPr>
          <w:p w:rsidR="00C1465F" w:rsidRPr="0034051A" w:rsidRDefault="00C1465F" w:rsidP="003C2F39">
            <w:pPr>
              <w:keepNext/>
              <w:spacing w:after="0" w:line="240" w:lineRule="auto"/>
              <w:jc w:val="center"/>
              <w:rPr>
                <w:rFonts w:ascii="Times New Roman" w:hAnsi="Times New Roman"/>
                <w:b/>
                <w:color w:val="000000"/>
                <w:sz w:val="24"/>
                <w:szCs w:val="24"/>
              </w:rPr>
            </w:pPr>
            <w:r w:rsidRPr="0034051A">
              <w:rPr>
                <w:rFonts w:ascii="Times New Roman" w:hAnsi="Times New Roman"/>
                <w:b/>
                <w:color w:val="000000"/>
                <w:sz w:val="24"/>
                <w:szCs w:val="24"/>
              </w:rPr>
              <w:t>Формы внеаудиторной самостоятельной работы</w:t>
            </w:r>
          </w:p>
        </w:tc>
      </w:tr>
      <w:tr w:rsidR="00AA1AA0" w:rsidRPr="00907245" w:rsidTr="005540EC">
        <w:tc>
          <w:tcPr>
            <w:tcW w:w="1046" w:type="pct"/>
            <w:shd w:val="clear" w:color="auto" w:fill="auto"/>
          </w:tcPr>
          <w:p w:rsidR="00AA1AA0" w:rsidRPr="00FF1CA4" w:rsidRDefault="00AA1AA0" w:rsidP="00361E03">
            <w:pPr>
              <w:tabs>
                <w:tab w:val="right" w:pos="851"/>
              </w:tabs>
              <w:spacing w:after="0" w:line="240" w:lineRule="auto"/>
              <w:rPr>
                <w:rFonts w:ascii="Times New Roman" w:hAnsi="Times New Roman"/>
                <w:sz w:val="24"/>
                <w:szCs w:val="24"/>
              </w:rPr>
            </w:pPr>
            <w:r w:rsidRPr="00FF1CA4">
              <w:rPr>
                <w:rFonts w:ascii="Times New Roman" w:hAnsi="Times New Roman"/>
                <w:bCs/>
                <w:iCs/>
                <w:color w:val="000000"/>
                <w:sz w:val="24"/>
                <w:szCs w:val="24"/>
              </w:rPr>
              <w:t>Современные основы управления цепями поставок</w:t>
            </w:r>
          </w:p>
        </w:tc>
        <w:tc>
          <w:tcPr>
            <w:tcW w:w="2324" w:type="pct"/>
            <w:shd w:val="clear" w:color="auto" w:fill="auto"/>
          </w:tcPr>
          <w:p w:rsidR="00AA1AA0" w:rsidRPr="00AA1AA0" w:rsidRDefault="00AA1AA0" w:rsidP="00AA1AA0">
            <w:pPr>
              <w:pStyle w:val="a3"/>
              <w:keepNext/>
              <w:numPr>
                <w:ilvl w:val="0"/>
                <w:numId w:val="12"/>
              </w:numPr>
              <w:tabs>
                <w:tab w:val="left" w:pos="216"/>
              </w:tabs>
              <w:spacing w:after="0" w:line="240" w:lineRule="auto"/>
              <w:ind w:left="0" w:firstLine="0"/>
              <w:jc w:val="both"/>
              <w:rPr>
                <w:rFonts w:ascii="Times New Roman" w:hAnsi="Times New Roman"/>
                <w:b/>
                <w:sz w:val="24"/>
                <w:szCs w:val="24"/>
              </w:rPr>
            </w:pPr>
            <w:r w:rsidRPr="00AA1AA0">
              <w:rPr>
                <w:rFonts w:ascii="Times New Roman" w:hAnsi="Times New Roman"/>
                <w:sz w:val="24"/>
                <w:szCs w:val="30"/>
              </w:rPr>
              <w:t xml:space="preserve">История возникновения и эволюция концепции «Supply Chain Management </w:t>
            </w:r>
            <w:r w:rsidR="001F3BE1">
              <w:rPr>
                <w:rFonts w:ascii="Times New Roman" w:hAnsi="Times New Roman"/>
                <w:sz w:val="24"/>
                <w:szCs w:val="30"/>
              </w:rPr>
              <w:t>–</w:t>
            </w:r>
            <w:r w:rsidRPr="00AA1AA0">
              <w:rPr>
                <w:rFonts w:ascii="Times New Roman" w:hAnsi="Times New Roman"/>
                <w:sz w:val="24"/>
                <w:szCs w:val="30"/>
              </w:rPr>
              <w:t>Управление</w:t>
            </w:r>
            <w:r w:rsidR="001F3BE1">
              <w:rPr>
                <w:rFonts w:ascii="Times New Roman" w:hAnsi="Times New Roman"/>
                <w:sz w:val="24"/>
                <w:szCs w:val="30"/>
              </w:rPr>
              <w:t xml:space="preserve"> </w:t>
            </w:r>
            <w:r w:rsidRPr="00AA1AA0">
              <w:rPr>
                <w:rFonts w:ascii="Times New Roman" w:hAnsi="Times New Roman"/>
                <w:sz w:val="24"/>
                <w:szCs w:val="30"/>
              </w:rPr>
              <w:t xml:space="preserve">цепями поставок». </w:t>
            </w:r>
          </w:p>
          <w:p w:rsidR="00AA1AA0" w:rsidRPr="00AA1AA0" w:rsidRDefault="00AA1AA0" w:rsidP="00AA1AA0">
            <w:pPr>
              <w:pStyle w:val="a3"/>
              <w:keepNext/>
              <w:numPr>
                <w:ilvl w:val="0"/>
                <w:numId w:val="12"/>
              </w:numPr>
              <w:tabs>
                <w:tab w:val="left" w:pos="216"/>
              </w:tabs>
              <w:spacing w:after="0" w:line="240" w:lineRule="auto"/>
              <w:ind w:left="0" w:firstLine="0"/>
              <w:jc w:val="both"/>
              <w:rPr>
                <w:rFonts w:ascii="Times New Roman" w:hAnsi="Times New Roman"/>
                <w:b/>
                <w:sz w:val="24"/>
                <w:szCs w:val="24"/>
              </w:rPr>
            </w:pPr>
            <w:r w:rsidRPr="00AA1AA0">
              <w:rPr>
                <w:rFonts w:ascii="Times New Roman" w:hAnsi="Times New Roman"/>
                <w:sz w:val="24"/>
                <w:szCs w:val="30"/>
              </w:rPr>
              <w:t>Объектное и процессное представление цепей поставок.</w:t>
            </w:r>
          </w:p>
        </w:tc>
        <w:tc>
          <w:tcPr>
            <w:tcW w:w="1631" w:type="pct"/>
          </w:tcPr>
          <w:p w:rsidR="00AA1AA0" w:rsidRPr="0018466B" w:rsidRDefault="00AA1AA0" w:rsidP="005762DB">
            <w:pPr>
              <w:keepNext/>
              <w:spacing w:after="0" w:line="240" w:lineRule="auto"/>
              <w:rPr>
                <w:b/>
                <w:sz w:val="24"/>
                <w:szCs w:val="24"/>
              </w:rPr>
            </w:pPr>
            <w:r w:rsidRPr="0018466B">
              <w:rPr>
                <w:rFonts w:ascii="Times New Roman" w:hAnsi="Times New Roman"/>
                <w:sz w:val="24"/>
                <w:szCs w:val="24"/>
              </w:rPr>
              <w:t>Изучение рекомендуемых учебников и учебных пособий, поиск соответствующей информации в Интернете, решение тестовых заданий</w:t>
            </w:r>
          </w:p>
        </w:tc>
      </w:tr>
      <w:tr w:rsidR="00AA1AA0" w:rsidRPr="00907245" w:rsidTr="005540EC">
        <w:tc>
          <w:tcPr>
            <w:tcW w:w="1046" w:type="pct"/>
            <w:shd w:val="clear" w:color="auto" w:fill="auto"/>
          </w:tcPr>
          <w:p w:rsidR="00AA1AA0" w:rsidRPr="00FF1CA4" w:rsidRDefault="00AA1AA0" w:rsidP="00361E03">
            <w:pPr>
              <w:tabs>
                <w:tab w:val="right" w:pos="851"/>
              </w:tabs>
              <w:spacing w:after="0" w:line="240" w:lineRule="auto"/>
              <w:rPr>
                <w:rFonts w:ascii="Times New Roman" w:hAnsi="Times New Roman"/>
                <w:sz w:val="24"/>
                <w:szCs w:val="24"/>
              </w:rPr>
            </w:pPr>
            <w:r w:rsidRPr="00FF1CA4">
              <w:rPr>
                <w:rFonts w:ascii="Times New Roman" w:hAnsi="Times New Roman"/>
                <w:sz w:val="24"/>
                <w:szCs w:val="28"/>
              </w:rPr>
              <w:t>Стратегическая и операционная деятельность в цепях поставок</w:t>
            </w:r>
          </w:p>
        </w:tc>
        <w:tc>
          <w:tcPr>
            <w:tcW w:w="2324" w:type="pct"/>
            <w:shd w:val="clear" w:color="auto" w:fill="auto"/>
          </w:tcPr>
          <w:p w:rsidR="00AA1AA0" w:rsidRDefault="00AA1AA0" w:rsidP="00AA1AA0">
            <w:pPr>
              <w:pStyle w:val="a3"/>
              <w:numPr>
                <w:ilvl w:val="0"/>
                <w:numId w:val="14"/>
              </w:numPr>
              <w:tabs>
                <w:tab w:val="left" w:pos="270"/>
              </w:tabs>
              <w:spacing w:after="0" w:line="240" w:lineRule="auto"/>
              <w:ind w:left="-14" w:firstLine="14"/>
              <w:rPr>
                <w:rFonts w:ascii="Times New Roman" w:hAnsi="Times New Roman"/>
                <w:sz w:val="24"/>
                <w:szCs w:val="24"/>
              </w:rPr>
            </w:pPr>
            <w:r w:rsidRPr="00AA1AA0">
              <w:rPr>
                <w:rFonts w:ascii="Times New Roman" w:hAnsi="Times New Roman"/>
                <w:sz w:val="24"/>
                <w:szCs w:val="24"/>
              </w:rPr>
              <w:t>Принципы организации, пл</w:t>
            </w:r>
            <w:r>
              <w:rPr>
                <w:rFonts w:ascii="Times New Roman" w:hAnsi="Times New Roman"/>
                <w:sz w:val="24"/>
                <w:szCs w:val="24"/>
              </w:rPr>
              <w:t>а</w:t>
            </w:r>
            <w:r w:rsidRPr="00AA1AA0">
              <w:rPr>
                <w:rFonts w:ascii="Times New Roman" w:hAnsi="Times New Roman"/>
                <w:sz w:val="24"/>
                <w:szCs w:val="24"/>
              </w:rPr>
              <w:t>нирования и регулирования операционной логистической деятельности в цепях поставок</w:t>
            </w:r>
          </w:p>
          <w:p w:rsidR="00AA1AA0" w:rsidRPr="0018466B" w:rsidRDefault="00AA1AA0" w:rsidP="00AA1AA0">
            <w:pPr>
              <w:pStyle w:val="a3"/>
              <w:numPr>
                <w:ilvl w:val="0"/>
                <w:numId w:val="14"/>
              </w:numPr>
              <w:spacing w:after="0" w:line="240" w:lineRule="auto"/>
              <w:ind w:left="-14" w:firstLine="14"/>
              <w:rPr>
                <w:rFonts w:ascii="Times New Roman" w:hAnsi="Times New Roman"/>
                <w:b/>
                <w:sz w:val="24"/>
                <w:szCs w:val="24"/>
              </w:rPr>
            </w:pPr>
            <w:r w:rsidRPr="00AA1AA0">
              <w:rPr>
                <w:rFonts w:ascii="Times New Roman" w:hAnsi="Times New Roman"/>
                <w:sz w:val="24"/>
                <w:szCs w:val="24"/>
              </w:rPr>
              <w:t xml:space="preserve">Основные методологические </w:t>
            </w:r>
            <w:r>
              <w:rPr>
                <w:rFonts w:ascii="Times New Roman" w:hAnsi="Times New Roman"/>
                <w:sz w:val="24"/>
                <w:szCs w:val="24"/>
              </w:rPr>
              <w:t>принципы и концепции проектиро</w:t>
            </w:r>
            <w:r w:rsidRPr="00AA1AA0">
              <w:rPr>
                <w:rFonts w:ascii="Times New Roman" w:hAnsi="Times New Roman"/>
                <w:sz w:val="24"/>
                <w:szCs w:val="24"/>
              </w:rPr>
              <w:t>вания цепей поставо</w:t>
            </w:r>
            <w:r>
              <w:rPr>
                <w:rFonts w:ascii="Times New Roman" w:hAnsi="Times New Roman"/>
                <w:sz w:val="24"/>
                <w:szCs w:val="24"/>
              </w:rPr>
              <w:t>к</w:t>
            </w:r>
          </w:p>
        </w:tc>
        <w:tc>
          <w:tcPr>
            <w:tcW w:w="1631" w:type="pct"/>
          </w:tcPr>
          <w:p w:rsidR="00AA1AA0" w:rsidRPr="0018466B" w:rsidRDefault="00AA1AA0" w:rsidP="005762DB">
            <w:pPr>
              <w:keepNext/>
              <w:spacing w:after="0" w:line="240" w:lineRule="auto"/>
              <w:rPr>
                <w:rFonts w:ascii="Times New Roman" w:hAnsi="Times New Roman"/>
                <w:b/>
                <w:sz w:val="24"/>
                <w:szCs w:val="24"/>
              </w:rPr>
            </w:pPr>
            <w:r w:rsidRPr="0018466B">
              <w:rPr>
                <w:rFonts w:ascii="Times New Roman" w:hAnsi="Times New Roman"/>
                <w:sz w:val="24"/>
                <w:szCs w:val="24"/>
              </w:rPr>
              <w:t>Работа с учебной литературой. Поиск информации в Интернете по заданной теме.</w:t>
            </w:r>
          </w:p>
        </w:tc>
      </w:tr>
      <w:tr w:rsidR="00AA1AA0" w:rsidRPr="00907245" w:rsidTr="005540EC">
        <w:tc>
          <w:tcPr>
            <w:tcW w:w="1046" w:type="pct"/>
            <w:shd w:val="clear" w:color="auto" w:fill="auto"/>
          </w:tcPr>
          <w:p w:rsidR="00AA1AA0" w:rsidRPr="00FF1CA4" w:rsidRDefault="00AA1AA0" w:rsidP="00361E03">
            <w:pPr>
              <w:spacing w:after="0" w:line="240" w:lineRule="auto"/>
              <w:ind w:left="34"/>
              <w:rPr>
                <w:rFonts w:ascii="Times New Roman" w:hAnsi="Times New Roman"/>
                <w:i/>
                <w:sz w:val="24"/>
                <w:szCs w:val="24"/>
              </w:rPr>
            </w:pPr>
            <w:r w:rsidRPr="00FF1CA4">
              <w:rPr>
                <w:rFonts w:ascii="Times New Roman" w:hAnsi="Times New Roman"/>
                <w:sz w:val="24"/>
                <w:szCs w:val="24"/>
              </w:rPr>
              <w:t>Концепции и технологии координации и ин</w:t>
            </w:r>
            <w:r w:rsidRPr="00EF0B32">
              <w:rPr>
                <w:rFonts w:ascii="Times New Roman" w:hAnsi="Times New Roman"/>
                <w:sz w:val="24"/>
                <w:szCs w:val="24"/>
              </w:rPr>
              <w:t>теграции цепей поставок</w:t>
            </w:r>
          </w:p>
        </w:tc>
        <w:tc>
          <w:tcPr>
            <w:tcW w:w="2324" w:type="pct"/>
            <w:shd w:val="clear" w:color="auto" w:fill="auto"/>
          </w:tcPr>
          <w:p w:rsidR="00AA1AA0" w:rsidRDefault="00AA1AA0" w:rsidP="001F3BE1">
            <w:pPr>
              <w:pStyle w:val="a3"/>
              <w:keepNext/>
              <w:numPr>
                <w:ilvl w:val="0"/>
                <w:numId w:val="15"/>
              </w:numPr>
              <w:tabs>
                <w:tab w:val="left" w:pos="231"/>
              </w:tabs>
              <w:spacing w:after="0" w:line="240" w:lineRule="auto"/>
              <w:ind w:left="-14" w:firstLine="14"/>
              <w:rPr>
                <w:rFonts w:ascii="Times New Roman" w:hAnsi="Times New Roman"/>
                <w:sz w:val="24"/>
                <w:szCs w:val="24"/>
              </w:rPr>
            </w:pPr>
            <w:r>
              <w:rPr>
                <w:rFonts w:ascii="Times New Roman" w:hAnsi="Times New Roman"/>
                <w:sz w:val="24"/>
                <w:szCs w:val="24"/>
              </w:rPr>
              <w:t>Маркетинговые концепции цепей поставок</w:t>
            </w:r>
          </w:p>
          <w:p w:rsidR="00AA1AA0" w:rsidRDefault="00AA1AA0" w:rsidP="001F3BE1">
            <w:pPr>
              <w:pStyle w:val="a3"/>
              <w:keepNext/>
              <w:numPr>
                <w:ilvl w:val="0"/>
                <w:numId w:val="15"/>
              </w:numPr>
              <w:tabs>
                <w:tab w:val="left" w:pos="231"/>
              </w:tabs>
              <w:spacing w:after="0" w:line="240" w:lineRule="auto"/>
              <w:ind w:left="-14" w:firstLine="14"/>
              <w:rPr>
                <w:rFonts w:ascii="Times New Roman" w:hAnsi="Times New Roman"/>
                <w:sz w:val="24"/>
                <w:szCs w:val="24"/>
              </w:rPr>
            </w:pPr>
            <w:r>
              <w:rPr>
                <w:rFonts w:ascii="Times New Roman" w:hAnsi="Times New Roman"/>
                <w:sz w:val="24"/>
                <w:szCs w:val="24"/>
              </w:rPr>
              <w:t>Информационные концепции цепей поставок</w:t>
            </w:r>
          </w:p>
          <w:p w:rsidR="00AA1AA0" w:rsidRDefault="00AA1AA0" w:rsidP="001F3BE1">
            <w:pPr>
              <w:pStyle w:val="a3"/>
              <w:keepNext/>
              <w:numPr>
                <w:ilvl w:val="0"/>
                <w:numId w:val="15"/>
              </w:numPr>
              <w:tabs>
                <w:tab w:val="left" w:pos="231"/>
              </w:tabs>
              <w:spacing w:after="0" w:line="240" w:lineRule="auto"/>
              <w:ind w:left="-14" w:firstLine="14"/>
              <w:rPr>
                <w:rFonts w:ascii="Times New Roman" w:hAnsi="Times New Roman"/>
                <w:sz w:val="24"/>
                <w:szCs w:val="24"/>
              </w:rPr>
            </w:pPr>
            <w:r>
              <w:rPr>
                <w:rFonts w:ascii="Times New Roman" w:hAnsi="Times New Roman"/>
                <w:sz w:val="24"/>
                <w:szCs w:val="24"/>
              </w:rPr>
              <w:t>Логистическая концепции системы управления качеством</w:t>
            </w:r>
          </w:p>
          <w:p w:rsidR="00AA1AA0" w:rsidRPr="00AA1AA0" w:rsidRDefault="001F3BE1" w:rsidP="001F3BE1">
            <w:pPr>
              <w:pStyle w:val="a3"/>
              <w:keepNext/>
              <w:numPr>
                <w:ilvl w:val="0"/>
                <w:numId w:val="15"/>
              </w:numPr>
              <w:tabs>
                <w:tab w:val="left" w:pos="231"/>
              </w:tabs>
              <w:spacing w:after="0" w:line="240" w:lineRule="auto"/>
              <w:ind w:left="-14" w:firstLine="14"/>
              <w:rPr>
                <w:rFonts w:ascii="Times New Roman" w:hAnsi="Times New Roman"/>
                <w:sz w:val="24"/>
                <w:szCs w:val="24"/>
              </w:rPr>
            </w:pPr>
            <w:r>
              <w:rPr>
                <w:rFonts w:ascii="Times New Roman" w:hAnsi="Times New Roman"/>
                <w:sz w:val="24"/>
                <w:szCs w:val="24"/>
              </w:rPr>
              <w:t>Классификация методов и моделей логистики</w:t>
            </w:r>
          </w:p>
        </w:tc>
        <w:tc>
          <w:tcPr>
            <w:tcW w:w="1631" w:type="pct"/>
          </w:tcPr>
          <w:p w:rsidR="00AA1AA0" w:rsidRPr="0018466B" w:rsidRDefault="00AA1AA0" w:rsidP="005762DB">
            <w:pPr>
              <w:keepNext/>
              <w:spacing w:after="0" w:line="240" w:lineRule="auto"/>
              <w:rPr>
                <w:rFonts w:ascii="Times New Roman" w:hAnsi="Times New Roman"/>
                <w:b/>
                <w:sz w:val="24"/>
                <w:szCs w:val="24"/>
              </w:rPr>
            </w:pPr>
            <w:r w:rsidRPr="0018466B">
              <w:rPr>
                <w:rFonts w:ascii="Times New Roman" w:hAnsi="Times New Roman"/>
                <w:sz w:val="24"/>
                <w:szCs w:val="24"/>
              </w:rPr>
              <w:t>Работа с учебной литературой. Поиск информации в Интернете по заданной теме.</w:t>
            </w:r>
          </w:p>
        </w:tc>
      </w:tr>
      <w:tr w:rsidR="00AA1AA0" w:rsidRPr="00907245" w:rsidTr="005540EC">
        <w:tc>
          <w:tcPr>
            <w:tcW w:w="1046" w:type="pct"/>
            <w:shd w:val="clear" w:color="auto" w:fill="auto"/>
          </w:tcPr>
          <w:p w:rsidR="00AA1AA0" w:rsidRPr="00FF1CA4" w:rsidRDefault="00AA1AA0" w:rsidP="00361E03">
            <w:pPr>
              <w:spacing w:after="0" w:line="240" w:lineRule="auto"/>
              <w:ind w:left="34"/>
              <w:rPr>
                <w:rFonts w:ascii="Times New Roman" w:hAnsi="Times New Roman"/>
                <w:sz w:val="24"/>
                <w:szCs w:val="24"/>
              </w:rPr>
            </w:pPr>
            <w:r w:rsidRPr="00FF1CA4">
              <w:rPr>
                <w:rFonts w:ascii="Times New Roman" w:hAnsi="Times New Roman"/>
                <w:sz w:val="24"/>
                <w:szCs w:val="24"/>
              </w:rPr>
              <w:t>Технологии координации контрагентов в</w:t>
            </w:r>
            <w:r w:rsidRPr="00EF0B32">
              <w:rPr>
                <w:rFonts w:ascii="Times New Roman" w:hAnsi="Times New Roman"/>
                <w:sz w:val="24"/>
                <w:szCs w:val="24"/>
              </w:rPr>
              <w:t xml:space="preserve"> цеп</w:t>
            </w:r>
            <w:r w:rsidRPr="00FF1CA4">
              <w:rPr>
                <w:rFonts w:ascii="Times New Roman" w:hAnsi="Times New Roman"/>
                <w:sz w:val="24"/>
                <w:szCs w:val="24"/>
              </w:rPr>
              <w:t>ях поставок</w:t>
            </w:r>
          </w:p>
        </w:tc>
        <w:tc>
          <w:tcPr>
            <w:tcW w:w="2324" w:type="pct"/>
            <w:shd w:val="clear" w:color="auto" w:fill="auto"/>
          </w:tcPr>
          <w:p w:rsidR="00AA1AA0"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Понятие логистического менеджмента.</w:t>
            </w:r>
          </w:p>
          <w:p w:rsidR="001F3BE1"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Логистическая миссия.</w:t>
            </w:r>
          </w:p>
          <w:p w:rsidR="001F3BE1"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Логистическая стратегия.</w:t>
            </w:r>
          </w:p>
          <w:p w:rsidR="001F3BE1"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Оценка качества логистических услуг</w:t>
            </w:r>
          </w:p>
          <w:p w:rsidR="001F3BE1" w:rsidRPr="001F3BE1" w:rsidRDefault="001F3BE1" w:rsidP="001F3BE1">
            <w:pPr>
              <w:pStyle w:val="a3"/>
              <w:keepNext/>
              <w:numPr>
                <w:ilvl w:val="0"/>
                <w:numId w:val="16"/>
              </w:numPr>
              <w:tabs>
                <w:tab w:val="left" w:pos="171"/>
              </w:tabs>
              <w:spacing w:after="0" w:line="240" w:lineRule="auto"/>
              <w:ind w:left="-14" w:firstLine="0"/>
              <w:jc w:val="both"/>
              <w:rPr>
                <w:rFonts w:ascii="Times New Roman" w:hAnsi="Times New Roman"/>
                <w:sz w:val="24"/>
                <w:szCs w:val="24"/>
              </w:rPr>
            </w:pPr>
            <w:r>
              <w:rPr>
                <w:rFonts w:ascii="Times New Roman" w:hAnsi="Times New Roman"/>
                <w:sz w:val="24"/>
                <w:szCs w:val="24"/>
              </w:rPr>
              <w:t xml:space="preserve">Эффективность инвестиций в </w:t>
            </w:r>
            <w:r>
              <w:rPr>
                <w:rFonts w:ascii="Times New Roman" w:hAnsi="Times New Roman"/>
                <w:sz w:val="24"/>
                <w:szCs w:val="24"/>
              </w:rPr>
              <w:lastRenderedPageBreak/>
              <w:t>логистические услуги</w:t>
            </w:r>
          </w:p>
        </w:tc>
        <w:tc>
          <w:tcPr>
            <w:tcW w:w="1631" w:type="pct"/>
          </w:tcPr>
          <w:p w:rsidR="00AA1AA0" w:rsidRPr="0018466B" w:rsidRDefault="00AA1AA0" w:rsidP="005762DB">
            <w:pPr>
              <w:keepNext/>
              <w:spacing w:after="0" w:line="240" w:lineRule="auto"/>
              <w:rPr>
                <w:rFonts w:ascii="Times New Roman" w:hAnsi="Times New Roman"/>
                <w:b/>
                <w:sz w:val="24"/>
                <w:szCs w:val="24"/>
              </w:rPr>
            </w:pPr>
            <w:r w:rsidRPr="0018466B">
              <w:rPr>
                <w:rFonts w:ascii="Times New Roman" w:hAnsi="Times New Roman"/>
                <w:sz w:val="24"/>
                <w:szCs w:val="24"/>
              </w:rPr>
              <w:lastRenderedPageBreak/>
              <w:t>Работа с учебной литературой. Поиск информации в Интернете по заданной теме.</w:t>
            </w:r>
          </w:p>
        </w:tc>
      </w:tr>
      <w:tr w:rsidR="00AA1AA0" w:rsidRPr="00907245" w:rsidTr="005540EC">
        <w:tc>
          <w:tcPr>
            <w:tcW w:w="1046" w:type="pct"/>
            <w:shd w:val="clear" w:color="auto" w:fill="auto"/>
          </w:tcPr>
          <w:p w:rsidR="00AA1AA0" w:rsidRPr="00FF1CA4" w:rsidRDefault="00AA1AA0" w:rsidP="00361E03">
            <w:pPr>
              <w:spacing w:after="0" w:line="240" w:lineRule="auto"/>
              <w:ind w:left="34"/>
              <w:rPr>
                <w:rFonts w:ascii="Times New Roman" w:hAnsi="Times New Roman"/>
                <w:i/>
                <w:sz w:val="24"/>
                <w:szCs w:val="24"/>
              </w:rPr>
            </w:pPr>
            <w:r w:rsidRPr="00FF1CA4">
              <w:rPr>
                <w:rFonts w:ascii="Times New Roman" w:hAnsi="Times New Roman"/>
                <w:sz w:val="24"/>
                <w:szCs w:val="30"/>
              </w:rPr>
              <w:t>Управление рисками в цепях поставок</w:t>
            </w:r>
          </w:p>
        </w:tc>
        <w:tc>
          <w:tcPr>
            <w:tcW w:w="2324" w:type="pct"/>
            <w:shd w:val="clear" w:color="auto" w:fill="auto"/>
          </w:tcPr>
          <w:p w:rsidR="00AA1AA0" w:rsidRDefault="001F3BE1" w:rsidP="001F3BE1">
            <w:pPr>
              <w:pStyle w:val="a3"/>
              <w:keepNext/>
              <w:numPr>
                <w:ilvl w:val="0"/>
                <w:numId w:val="17"/>
              </w:numPr>
              <w:spacing w:after="0" w:line="240" w:lineRule="auto"/>
              <w:ind w:left="0" w:firstLine="0"/>
              <w:jc w:val="both"/>
              <w:rPr>
                <w:rFonts w:ascii="Times New Roman" w:hAnsi="Times New Roman"/>
                <w:sz w:val="24"/>
                <w:szCs w:val="24"/>
              </w:rPr>
            </w:pPr>
            <w:r>
              <w:rPr>
                <w:rFonts w:ascii="Times New Roman" w:hAnsi="Times New Roman"/>
                <w:sz w:val="24"/>
                <w:szCs w:val="24"/>
              </w:rPr>
              <w:t xml:space="preserve">Базовые принципы управления рисками в цепях поставок согласно стандарта </w:t>
            </w:r>
            <w:r>
              <w:rPr>
                <w:rFonts w:ascii="Times New Roman" w:hAnsi="Times New Roman"/>
                <w:sz w:val="24"/>
                <w:szCs w:val="24"/>
                <w:lang w:val="en-US"/>
              </w:rPr>
              <w:t>ISO</w:t>
            </w:r>
            <w:r>
              <w:rPr>
                <w:rFonts w:ascii="Times New Roman" w:hAnsi="Times New Roman"/>
                <w:sz w:val="24"/>
                <w:szCs w:val="24"/>
              </w:rPr>
              <w:t xml:space="preserve"> 31000</w:t>
            </w:r>
          </w:p>
          <w:p w:rsidR="001F3BE1" w:rsidRDefault="001F3BE1" w:rsidP="001F3BE1">
            <w:pPr>
              <w:pStyle w:val="a3"/>
              <w:keepNext/>
              <w:numPr>
                <w:ilvl w:val="0"/>
                <w:numId w:val="17"/>
              </w:numPr>
              <w:spacing w:after="0" w:line="240" w:lineRule="auto"/>
              <w:ind w:left="0" w:firstLine="0"/>
              <w:jc w:val="both"/>
              <w:rPr>
                <w:rFonts w:ascii="Times New Roman" w:hAnsi="Times New Roman"/>
                <w:sz w:val="24"/>
                <w:szCs w:val="24"/>
              </w:rPr>
            </w:pPr>
            <w:r>
              <w:rPr>
                <w:rFonts w:ascii="Times New Roman" w:hAnsi="Times New Roman"/>
                <w:sz w:val="24"/>
                <w:szCs w:val="24"/>
              </w:rPr>
              <w:t>Этапы идентификации рисков в цепях поставок</w:t>
            </w:r>
          </w:p>
          <w:p w:rsidR="001F3BE1" w:rsidRDefault="001F3BE1" w:rsidP="001F3BE1">
            <w:pPr>
              <w:pStyle w:val="a3"/>
              <w:keepNext/>
              <w:numPr>
                <w:ilvl w:val="0"/>
                <w:numId w:val="17"/>
              </w:numPr>
              <w:spacing w:after="0" w:line="240" w:lineRule="auto"/>
              <w:ind w:left="0" w:firstLine="0"/>
              <w:jc w:val="both"/>
              <w:rPr>
                <w:rFonts w:ascii="Times New Roman" w:hAnsi="Times New Roman"/>
                <w:sz w:val="24"/>
                <w:szCs w:val="24"/>
              </w:rPr>
            </w:pPr>
            <w:r>
              <w:rPr>
                <w:rFonts w:ascii="Times New Roman" w:hAnsi="Times New Roman"/>
                <w:sz w:val="24"/>
                <w:szCs w:val="24"/>
              </w:rPr>
              <w:t>Использование статистического метода оценки логистических рисков в цепях поставок</w:t>
            </w:r>
          </w:p>
          <w:p w:rsidR="001F3BE1" w:rsidRPr="001F3BE1" w:rsidRDefault="001F3BE1" w:rsidP="001F3BE1">
            <w:pPr>
              <w:pStyle w:val="a3"/>
              <w:keepNext/>
              <w:numPr>
                <w:ilvl w:val="0"/>
                <w:numId w:val="17"/>
              </w:numPr>
              <w:spacing w:after="0" w:line="240" w:lineRule="auto"/>
              <w:ind w:left="0" w:firstLine="0"/>
              <w:jc w:val="both"/>
              <w:rPr>
                <w:rFonts w:ascii="Times New Roman" w:hAnsi="Times New Roman"/>
                <w:sz w:val="24"/>
                <w:szCs w:val="24"/>
              </w:rPr>
            </w:pPr>
            <w:r>
              <w:rPr>
                <w:rFonts w:ascii="Times New Roman" w:hAnsi="Times New Roman"/>
                <w:sz w:val="24"/>
                <w:szCs w:val="24"/>
              </w:rPr>
              <w:t>Системы мониторинга товарно-транспортных потоков в цепях поставок</w:t>
            </w:r>
          </w:p>
        </w:tc>
        <w:tc>
          <w:tcPr>
            <w:tcW w:w="1631" w:type="pct"/>
          </w:tcPr>
          <w:p w:rsidR="00AA1AA0" w:rsidRPr="0018466B" w:rsidRDefault="00AA1AA0" w:rsidP="003C2F39">
            <w:pPr>
              <w:keepNext/>
              <w:spacing w:after="0" w:line="240" w:lineRule="auto"/>
              <w:rPr>
                <w:b/>
                <w:sz w:val="24"/>
                <w:szCs w:val="24"/>
              </w:rPr>
            </w:pPr>
            <w:r w:rsidRPr="0018466B">
              <w:rPr>
                <w:rFonts w:ascii="Times New Roman" w:hAnsi="Times New Roman"/>
                <w:sz w:val="24"/>
                <w:szCs w:val="24"/>
              </w:rPr>
              <w:t>Изучение рекомендуемых учебников и учебных пособий, поиск соответствующей информации с использованием открытых источников Интернета</w:t>
            </w:r>
          </w:p>
        </w:tc>
      </w:tr>
    </w:tbl>
    <w:p w:rsidR="005540EC" w:rsidRDefault="005540EC" w:rsidP="00C1465F">
      <w:pPr>
        <w:jc w:val="both"/>
        <w:rPr>
          <w:rFonts w:ascii="Times New Roman" w:hAnsi="Times New Roman"/>
          <w:b/>
          <w:sz w:val="28"/>
          <w:szCs w:val="28"/>
        </w:rPr>
      </w:pPr>
    </w:p>
    <w:p w:rsidR="00C1465F" w:rsidRPr="00DB297C" w:rsidRDefault="00C1465F" w:rsidP="00C1465F">
      <w:pPr>
        <w:jc w:val="both"/>
        <w:rPr>
          <w:rFonts w:ascii="Times New Roman" w:hAnsi="Times New Roman"/>
          <w:b/>
          <w:sz w:val="28"/>
          <w:szCs w:val="28"/>
        </w:rPr>
      </w:pPr>
      <w:r w:rsidRPr="00DB297C">
        <w:rPr>
          <w:rFonts w:ascii="Times New Roman" w:hAnsi="Times New Roman"/>
          <w:b/>
          <w:sz w:val="28"/>
          <w:szCs w:val="28"/>
        </w:rPr>
        <w:t xml:space="preserve">6.2. </w:t>
      </w:r>
      <w:r w:rsidRPr="00DB297C">
        <w:rPr>
          <w:rFonts w:ascii="Times New Roman" w:hAnsi="Times New Roman"/>
          <w:b/>
          <w:color w:val="000000"/>
          <w:sz w:val="28"/>
          <w:szCs w:val="28"/>
        </w:rPr>
        <w:t>Перечень вопросов, заданий, тем для подготовки к текущему контролю</w:t>
      </w:r>
      <w:r w:rsidRPr="00DB297C">
        <w:rPr>
          <w:rFonts w:ascii="Times New Roman" w:hAnsi="Times New Roman"/>
          <w:b/>
          <w:sz w:val="28"/>
          <w:szCs w:val="28"/>
        </w:rPr>
        <w:t xml:space="preserve"> </w:t>
      </w:r>
    </w:p>
    <w:p w:rsidR="00DB297C" w:rsidRPr="00DB297C" w:rsidRDefault="00DB297C" w:rsidP="00DB297C">
      <w:pPr>
        <w:pStyle w:val="af"/>
        <w:ind w:firstLine="709"/>
        <w:jc w:val="both"/>
        <w:rPr>
          <w:rFonts w:ascii="Times New Roman" w:hAnsi="Times New Roman" w:cs="Times New Roman"/>
          <w:b/>
          <w:sz w:val="28"/>
          <w:szCs w:val="28"/>
        </w:rPr>
      </w:pPr>
      <w:r w:rsidRPr="00DB297C">
        <w:rPr>
          <w:rFonts w:ascii="Times New Roman" w:hAnsi="Times New Roman" w:cs="Times New Roman"/>
          <w:b/>
          <w:sz w:val="28"/>
          <w:szCs w:val="28"/>
        </w:rPr>
        <w:t>Примерный перечень тем и рекомендации для выполнен</w:t>
      </w:r>
      <w:r>
        <w:rPr>
          <w:rFonts w:ascii="Times New Roman" w:hAnsi="Times New Roman" w:cs="Times New Roman"/>
          <w:b/>
          <w:sz w:val="28"/>
          <w:szCs w:val="28"/>
        </w:rPr>
        <w:t>ия контрольной работы</w:t>
      </w:r>
    </w:p>
    <w:p w:rsidR="00DB297C" w:rsidRPr="00CD5983" w:rsidRDefault="00DB297C" w:rsidP="00DB297C">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Контрольная работа </w:t>
      </w:r>
      <w:r w:rsidRPr="00CD5983">
        <w:rPr>
          <w:rFonts w:ascii="Times New Roman" w:hAnsi="Times New Roman"/>
          <w:sz w:val="28"/>
          <w:szCs w:val="28"/>
        </w:rPr>
        <w:t xml:space="preserve">является </w:t>
      </w:r>
      <w:r>
        <w:rPr>
          <w:rFonts w:ascii="Times New Roman" w:hAnsi="Times New Roman"/>
          <w:sz w:val="28"/>
          <w:szCs w:val="28"/>
        </w:rPr>
        <w:t xml:space="preserve">элементом </w:t>
      </w:r>
      <w:r w:rsidRPr="00CD5983">
        <w:rPr>
          <w:rFonts w:ascii="Times New Roman" w:hAnsi="Times New Roman"/>
          <w:sz w:val="28"/>
          <w:szCs w:val="28"/>
        </w:rPr>
        <w:t>самостоятельной практической работой обучающихся. Он</w:t>
      </w:r>
      <w:r>
        <w:rPr>
          <w:rFonts w:ascii="Times New Roman" w:hAnsi="Times New Roman"/>
          <w:sz w:val="28"/>
          <w:szCs w:val="28"/>
        </w:rPr>
        <w:t>о</w:t>
      </w:r>
      <w:r w:rsidRPr="00CD5983">
        <w:rPr>
          <w:rFonts w:ascii="Times New Roman" w:hAnsi="Times New Roman"/>
          <w:sz w:val="28"/>
          <w:szCs w:val="28"/>
        </w:rPr>
        <w:t xml:space="preserve"> призван</w:t>
      </w:r>
      <w:r>
        <w:rPr>
          <w:rFonts w:ascii="Times New Roman" w:hAnsi="Times New Roman"/>
          <w:sz w:val="28"/>
          <w:szCs w:val="28"/>
        </w:rPr>
        <w:t>о</w:t>
      </w:r>
      <w:r w:rsidRPr="00CD5983">
        <w:rPr>
          <w:rFonts w:ascii="Times New Roman" w:hAnsi="Times New Roman"/>
          <w:sz w:val="28"/>
          <w:szCs w:val="28"/>
        </w:rPr>
        <w:t xml:space="preserve"> определить степень освоения студентом знаний и навыков, полученных им в процессе изучения дисциплины.</w:t>
      </w:r>
      <w:r>
        <w:rPr>
          <w:rFonts w:ascii="Times New Roman" w:hAnsi="Times New Roman"/>
          <w:sz w:val="28"/>
          <w:szCs w:val="28"/>
        </w:rPr>
        <w:t xml:space="preserve"> </w:t>
      </w:r>
      <w:r w:rsidRPr="00CD5983">
        <w:rPr>
          <w:rFonts w:ascii="Times New Roman" w:hAnsi="Times New Roman"/>
          <w:sz w:val="28"/>
          <w:szCs w:val="28"/>
        </w:rPr>
        <w:t xml:space="preserve">Текст </w:t>
      </w:r>
      <w:r>
        <w:rPr>
          <w:rFonts w:ascii="Times New Roman" w:hAnsi="Times New Roman"/>
          <w:sz w:val="28"/>
          <w:szCs w:val="28"/>
        </w:rPr>
        <w:t>выполненного задания</w:t>
      </w:r>
      <w:r w:rsidRPr="00CD5983">
        <w:rPr>
          <w:rFonts w:ascii="Times New Roman" w:hAnsi="Times New Roman"/>
          <w:sz w:val="28"/>
          <w:szCs w:val="28"/>
        </w:rPr>
        <w:t xml:space="preserve">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rsidR="00DB297C" w:rsidRPr="00CD5983" w:rsidRDefault="00DB297C" w:rsidP="00DB297C">
      <w:pPr>
        <w:shd w:val="clear" w:color="auto" w:fill="FFFFFF"/>
        <w:tabs>
          <w:tab w:val="left" w:leader="underscore"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Контрольная работа </w:t>
      </w:r>
      <w:r w:rsidRPr="00CD5983">
        <w:rPr>
          <w:rFonts w:ascii="Times New Roman" w:hAnsi="Times New Roman"/>
          <w:sz w:val="28"/>
          <w:szCs w:val="28"/>
        </w:rPr>
        <w:t xml:space="preserve">выполняется в формате А4. Шрифт – TimesNewRoman. Основной текст работы набирается 14-м шрифтом через 1,5 интервала, выравнивание по ширине, межбуквенный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w:t>
      </w:r>
      <w:r>
        <w:rPr>
          <w:rFonts w:ascii="Times New Roman" w:hAnsi="Times New Roman"/>
          <w:sz w:val="28"/>
          <w:szCs w:val="28"/>
        </w:rPr>
        <w:t>работе</w:t>
      </w:r>
      <w:r w:rsidRPr="00CD5983">
        <w:rPr>
          <w:rFonts w:ascii="Times New Roman" w:hAnsi="Times New Roman"/>
          <w:sz w:val="28"/>
          <w:szCs w:val="28"/>
        </w:rPr>
        <w:t>.</w:t>
      </w:r>
    </w:p>
    <w:p w:rsidR="00DB297C" w:rsidRDefault="00DB297C" w:rsidP="00DB297C">
      <w:pPr>
        <w:shd w:val="clear" w:color="auto" w:fill="FFFFFF"/>
        <w:tabs>
          <w:tab w:val="left" w:leader="underscore" w:pos="709"/>
        </w:tabs>
        <w:spacing w:after="0" w:line="240" w:lineRule="auto"/>
        <w:ind w:firstLine="709"/>
        <w:jc w:val="both"/>
        <w:rPr>
          <w:rFonts w:ascii="Times New Roman" w:hAnsi="Times New Roman"/>
          <w:sz w:val="28"/>
          <w:szCs w:val="28"/>
        </w:rPr>
      </w:pPr>
      <w:r w:rsidRPr="00CD5983">
        <w:rPr>
          <w:rFonts w:ascii="Times New Roman" w:hAnsi="Times New Roman"/>
          <w:sz w:val="28"/>
          <w:szCs w:val="28"/>
        </w:rPr>
        <w:t xml:space="preserve">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Виды стратегий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Выбор и оценка ключевых факторов при проектировании SCOR-модели</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Значение и сущность координации и интеграции в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 xml:space="preserve">Идентификация логистических бизнес-процессов. </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Интеграция логистических бизнес-процессов в соответствии с концепцией управления цепями 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Информационные, финансовые и сервисные потоки как объекты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lastRenderedPageBreak/>
        <w:t>Использование возможностей УЦП для преодоления кризисных явлений в экономике.</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Использование основных принципов УЦП при управлении рисками.</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Классификация и взаимосвязь основных уровней принятия решений в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Классификация концепций (технологий) интегрированного управления и координации цепей</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Классификация стандартных процессов цепи 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Конфликты целей контрагентов цепи 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 xml:space="preserve">Концепции пополнения запасов: </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 xml:space="preserve">Концепции, ориентированные на производство: </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Концепции, ориентированные на торговлю</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Объектное и процессное представление цепей 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Объекты и предмет изучения и исследования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Определение концепции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Организация межфирменной координации и интеграции.</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Основные подходы и способы реализации межфункциональной логистической координации.</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поставок.</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Проблема неопределенности в УЦП</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Средства моделирования логистических бизнес-процессов.</w:t>
      </w:r>
    </w:p>
    <w:p w:rsidR="00BE7D2C" w:rsidRPr="000E5C08"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Факторы, влияющие на эффективность применения концепции УЦП</w:t>
      </w:r>
    </w:p>
    <w:p w:rsidR="00BE7D2C" w:rsidRDefault="00BE7D2C" w:rsidP="00BE7D2C">
      <w:pPr>
        <w:pStyle w:val="a3"/>
        <w:numPr>
          <w:ilvl w:val="0"/>
          <w:numId w:val="18"/>
        </w:numPr>
        <w:spacing w:after="0" w:line="240" w:lineRule="auto"/>
        <w:ind w:left="0" w:firstLine="709"/>
        <w:jc w:val="both"/>
        <w:rPr>
          <w:rFonts w:ascii="Times New Roman" w:hAnsi="Times New Roman"/>
          <w:sz w:val="28"/>
          <w:szCs w:val="28"/>
        </w:rPr>
      </w:pPr>
      <w:r w:rsidRPr="000E5C08">
        <w:rPr>
          <w:rFonts w:ascii="Times New Roman" w:hAnsi="Times New Roman"/>
          <w:sz w:val="28"/>
          <w:szCs w:val="28"/>
        </w:rPr>
        <w:t xml:space="preserve"> Характеристика видов и параметров ключевых бизнес-процессов в цепях поставок.</w:t>
      </w:r>
    </w:p>
    <w:p w:rsidR="005540EC" w:rsidRPr="000E5C08" w:rsidRDefault="005540EC" w:rsidP="005540EC">
      <w:pPr>
        <w:pStyle w:val="a3"/>
        <w:spacing w:after="0" w:line="240" w:lineRule="auto"/>
        <w:ind w:left="709"/>
        <w:jc w:val="both"/>
        <w:rPr>
          <w:rFonts w:ascii="Times New Roman" w:hAnsi="Times New Roman"/>
          <w:sz w:val="28"/>
          <w:szCs w:val="28"/>
        </w:rPr>
      </w:pPr>
    </w:p>
    <w:p w:rsidR="00C1465F" w:rsidRPr="00907245" w:rsidRDefault="00C1465F" w:rsidP="00C1465F">
      <w:pPr>
        <w:spacing w:after="0" w:line="240" w:lineRule="auto"/>
        <w:ind w:firstLine="709"/>
        <w:jc w:val="both"/>
        <w:rPr>
          <w:rFonts w:ascii="Times New Roman" w:hAnsi="Times New Roman"/>
          <w:b/>
          <w:sz w:val="28"/>
          <w:szCs w:val="28"/>
        </w:rPr>
      </w:pPr>
      <w:r w:rsidRPr="00907245">
        <w:rPr>
          <w:rFonts w:ascii="Times New Roman" w:hAnsi="Times New Roman"/>
          <w:b/>
          <w:sz w:val="28"/>
          <w:szCs w:val="28"/>
        </w:rPr>
        <w:t>7. Фонд оценочных средств для проведения промежуточной аттестации обучающихся по дисциплине</w:t>
      </w:r>
      <w:r>
        <w:rPr>
          <w:rFonts w:ascii="Times New Roman" w:hAnsi="Times New Roman"/>
          <w:b/>
          <w:sz w:val="28"/>
          <w:szCs w:val="28"/>
        </w:rPr>
        <w:t xml:space="preserve"> </w:t>
      </w:r>
    </w:p>
    <w:p w:rsidR="00C1465F" w:rsidRDefault="00C1465F" w:rsidP="00C1465F">
      <w:pPr>
        <w:spacing w:after="0" w:line="240" w:lineRule="auto"/>
        <w:ind w:firstLine="709"/>
        <w:jc w:val="both"/>
        <w:rPr>
          <w:rFonts w:ascii="Times New Roman" w:hAnsi="Times New Roman"/>
          <w:sz w:val="28"/>
          <w:szCs w:val="28"/>
        </w:rPr>
      </w:pPr>
      <w:r w:rsidRPr="007B273E">
        <w:rPr>
          <w:rFonts w:ascii="Times New Roman" w:hAnsi="Times New Roman"/>
          <w:sz w:val="28"/>
          <w:szCs w:val="28"/>
        </w:rPr>
        <w:t>Перечень компетенций и их структура в виде знаний, умений и владений содержится в разделе 2 «</w:t>
      </w:r>
      <w:r w:rsidRPr="0019103D">
        <w:rPr>
          <w:rFonts w:ascii="Times New Roman" w:eastAsia="Calibri" w:hAnsi="Times New Roman"/>
          <w:sz w:val="28"/>
          <w:szCs w:val="28"/>
          <w:lang w:eastAsia="en-US"/>
        </w:rPr>
        <w:t>Перечень планируемых результатов освоения образовательной программы, соотнесенных с планируемыми результатами обучения по дисциплине</w:t>
      </w:r>
      <w:r w:rsidRPr="007B273E">
        <w:rPr>
          <w:rFonts w:ascii="Times New Roman" w:hAnsi="Times New Roman"/>
          <w:sz w:val="28"/>
          <w:szCs w:val="28"/>
        </w:rPr>
        <w:t>».</w:t>
      </w:r>
    </w:p>
    <w:p w:rsidR="005540EC" w:rsidRPr="007B273E" w:rsidRDefault="005540EC" w:rsidP="00C1465F">
      <w:pPr>
        <w:spacing w:after="0" w:line="240" w:lineRule="auto"/>
        <w:ind w:firstLine="709"/>
        <w:jc w:val="both"/>
        <w:rPr>
          <w:rFonts w:ascii="Times New Roman" w:hAnsi="Times New Roman"/>
          <w:sz w:val="28"/>
          <w:szCs w:val="28"/>
        </w:rPr>
      </w:pPr>
    </w:p>
    <w:p w:rsidR="00C1465F" w:rsidRPr="005C1B7F" w:rsidRDefault="00C1465F" w:rsidP="00C1465F">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 xml:space="preserve">Типовые контрольные задания, необходимые для оценки </w:t>
      </w:r>
      <w:r>
        <w:rPr>
          <w:rFonts w:ascii="Times New Roman" w:hAnsi="Times New Roman"/>
          <w:b/>
          <w:sz w:val="28"/>
          <w:szCs w:val="28"/>
        </w:rPr>
        <w:t>достижения компетенций, умений,</w:t>
      </w:r>
      <w:r w:rsidRPr="005C1B7F">
        <w:rPr>
          <w:rFonts w:ascii="Times New Roman" w:hAnsi="Times New Roman"/>
          <w:b/>
          <w:sz w:val="28"/>
          <w:szCs w:val="28"/>
        </w:rPr>
        <w:t xml:space="preserve"> знаний</w:t>
      </w:r>
      <w:r>
        <w:rPr>
          <w:rFonts w:ascii="Times New Roman" w:hAnsi="Times New Roman"/>
          <w:b/>
          <w:sz w:val="28"/>
          <w:szCs w:val="28"/>
        </w:rPr>
        <w:t xml:space="preserve"> </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7087"/>
      </w:tblGrid>
      <w:tr w:rsidR="00C1465F" w:rsidRPr="005B5F16" w:rsidTr="000D6702">
        <w:trPr>
          <w:trHeight w:val="475"/>
        </w:trPr>
        <w:tc>
          <w:tcPr>
            <w:tcW w:w="2484" w:type="dxa"/>
            <w:shd w:val="clear" w:color="auto" w:fill="auto"/>
          </w:tcPr>
          <w:p w:rsidR="00C1465F" w:rsidRPr="005B5F16" w:rsidRDefault="00C1465F" w:rsidP="003C2F39">
            <w:pPr>
              <w:widowControl w:val="0"/>
              <w:ind w:right="45"/>
              <w:jc w:val="center"/>
              <w:rPr>
                <w:rFonts w:ascii="Times New Roman" w:hAnsi="Times New Roman"/>
                <w:b/>
                <w:iCs/>
                <w:u w:val="single"/>
              </w:rPr>
            </w:pPr>
            <w:r w:rsidRPr="005B5F16">
              <w:rPr>
                <w:rFonts w:ascii="Times New Roman" w:hAnsi="Times New Roman"/>
                <w:b/>
                <w:iCs/>
                <w:u w:val="single"/>
              </w:rPr>
              <w:t>компетенция</w:t>
            </w:r>
          </w:p>
        </w:tc>
        <w:tc>
          <w:tcPr>
            <w:tcW w:w="7087" w:type="dxa"/>
            <w:shd w:val="clear" w:color="auto" w:fill="auto"/>
          </w:tcPr>
          <w:p w:rsidR="00C1465F" w:rsidRPr="005B5F16" w:rsidRDefault="00C1465F" w:rsidP="003C2F39">
            <w:pPr>
              <w:widowControl w:val="0"/>
              <w:ind w:right="45"/>
              <w:jc w:val="center"/>
              <w:rPr>
                <w:rFonts w:ascii="Times New Roman" w:hAnsi="Times New Roman"/>
                <w:b/>
                <w:iCs/>
                <w:u w:val="single"/>
              </w:rPr>
            </w:pPr>
            <w:r w:rsidRPr="005B5F16">
              <w:rPr>
                <w:rFonts w:ascii="Times New Roman" w:hAnsi="Times New Roman"/>
                <w:b/>
                <w:iCs/>
                <w:u w:val="single"/>
              </w:rPr>
              <w:t>типовые задания</w:t>
            </w:r>
          </w:p>
        </w:tc>
      </w:tr>
      <w:tr w:rsidR="000D6702" w:rsidRPr="00C86031" w:rsidTr="000D6702">
        <w:tc>
          <w:tcPr>
            <w:tcW w:w="2484" w:type="dxa"/>
            <w:shd w:val="clear" w:color="auto" w:fill="auto"/>
          </w:tcPr>
          <w:p w:rsidR="000D6702" w:rsidRPr="00BE7D2C" w:rsidRDefault="00BE7D2C" w:rsidP="003C2F39">
            <w:pPr>
              <w:tabs>
                <w:tab w:val="left" w:pos="540"/>
              </w:tabs>
              <w:spacing w:after="0" w:line="240" w:lineRule="auto"/>
              <w:contextualSpacing/>
              <w:jc w:val="center"/>
              <w:rPr>
                <w:rFonts w:ascii="Times New Roman" w:hAnsi="Times New Roman"/>
                <w:color w:val="FF0000"/>
                <w:sz w:val="24"/>
                <w:szCs w:val="24"/>
              </w:rPr>
            </w:pPr>
            <w:r w:rsidRPr="00BE7D2C">
              <w:rPr>
                <w:rFonts w:ascii="Times New Roman" w:hAnsi="Times New Roman"/>
                <w:sz w:val="24"/>
              </w:rPr>
              <w:t>ПКН-1 Способность к выявлению проблем и тенденций в современной экономике при решении профессиональных задач</w:t>
            </w:r>
          </w:p>
        </w:tc>
        <w:tc>
          <w:tcPr>
            <w:tcW w:w="7087" w:type="dxa"/>
            <w:shd w:val="clear" w:color="auto" w:fill="auto"/>
          </w:tcPr>
          <w:p w:rsidR="00BE7D2C" w:rsidRPr="00BE7D2C" w:rsidRDefault="00BE7D2C" w:rsidP="00352FF1">
            <w:pPr>
              <w:spacing w:after="0" w:line="240" w:lineRule="auto"/>
              <w:jc w:val="both"/>
              <w:rPr>
                <w:rFonts w:ascii="Times New Roman" w:hAnsi="Times New Roman"/>
                <w:b/>
                <w:szCs w:val="24"/>
              </w:rPr>
            </w:pPr>
            <w:r w:rsidRPr="00BE7D2C">
              <w:rPr>
                <w:rFonts w:ascii="Times New Roman" w:hAnsi="Times New Roman"/>
                <w:b/>
                <w:szCs w:val="24"/>
              </w:rPr>
              <w:t>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BE7D2C" w:rsidRDefault="00BE7D2C" w:rsidP="00352FF1">
            <w:pPr>
              <w:spacing w:after="0" w:line="240" w:lineRule="auto"/>
              <w:jc w:val="both"/>
              <w:rPr>
                <w:rFonts w:ascii="Times New Roman" w:hAnsi="Times New Roman"/>
                <w:b/>
                <w:iCs/>
              </w:rPr>
            </w:pPr>
            <w:r w:rsidRPr="0010306C">
              <w:rPr>
                <w:rFonts w:ascii="Times New Roman" w:hAnsi="Times New Roman"/>
                <w:b/>
                <w:iCs/>
              </w:rPr>
              <w:t>Задание 1.</w:t>
            </w:r>
          </w:p>
          <w:p w:rsidR="00BE7D2C" w:rsidRPr="00FD7D26" w:rsidRDefault="00FD7D26" w:rsidP="00352FF1">
            <w:pPr>
              <w:spacing w:after="0" w:line="240" w:lineRule="auto"/>
              <w:jc w:val="both"/>
              <w:rPr>
                <w:rFonts w:ascii="Times New Roman" w:hAnsi="Times New Roman"/>
              </w:rPr>
            </w:pPr>
            <w:r w:rsidRPr="00FD7D26">
              <w:rPr>
                <w:rFonts w:ascii="Times New Roman" w:hAnsi="Times New Roman"/>
              </w:rPr>
              <w:t>Охарактеризуйте этапы развития логистики и управления цепями поставок. Каковы временные границы этапов развития логистики и управления цепями поставок? Каковы предпосылки перехода на новые этапы?</w:t>
            </w:r>
          </w:p>
          <w:p w:rsidR="00BE7D2C" w:rsidRPr="001E7B3E" w:rsidRDefault="00BE7D2C" w:rsidP="00352FF1">
            <w:pPr>
              <w:pStyle w:val="2"/>
              <w:spacing w:before="0" w:beforeAutospacing="0" w:after="0" w:afterAutospacing="0" w:line="259" w:lineRule="atLeast"/>
              <w:jc w:val="both"/>
              <w:textAlignment w:val="baseline"/>
              <w:rPr>
                <w:iCs/>
                <w:sz w:val="22"/>
                <w:szCs w:val="22"/>
              </w:rPr>
            </w:pPr>
            <w:r>
              <w:rPr>
                <w:iCs/>
                <w:sz w:val="22"/>
                <w:szCs w:val="22"/>
              </w:rPr>
              <w:t>Задание 2</w:t>
            </w:r>
            <w:r w:rsidRPr="001E7B3E">
              <w:rPr>
                <w:iCs/>
                <w:sz w:val="22"/>
                <w:szCs w:val="22"/>
              </w:rPr>
              <w:t>.</w:t>
            </w:r>
          </w:p>
          <w:p w:rsidR="00BE7D2C" w:rsidRPr="00FD7D26" w:rsidRDefault="00FD7D26" w:rsidP="00352FF1">
            <w:pPr>
              <w:spacing w:after="0" w:line="240" w:lineRule="auto"/>
              <w:jc w:val="both"/>
              <w:rPr>
                <w:rFonts w:ascii="Times New Roman" w:hAnsi="Times New Roman"/>
                <w:szCs w:val="24"/>
              </w:rPr>
            </w:pPr>
            <w:r w:rsidRPr="00FD7D26">
              <w:rPr>
                <w:rFonts w:ascii="Times New Roman" w:hAnsi="Times New Roman"/>
                <w:szCs w:val="24"/>
              </w:rPr>
              <w:lastRenderedPageBreak/>
              <w:t xml:space="preserve">Логистический новатор первой половины </w:t>
            </w:r>
            <w:r w:rsidRPr="00FD7D26">
              <w:rPr>
                <w:rFonts w:ascii="Times New Roman" w:hAnsi="Times New Roman"/>
                <w:szCs w:val="24"/>
                <w:lang w:val="en-US"/>
              </w:rPr>
              <w:t>XX</w:t>
            </w:r>
            <w:r w:rsidRPr="00FD7D26">
              <w:rPr>
                <w:rFonts w:ascii="Times New Roman" w:hAnsi="Times New Roman"/>
                <w:szCs w:val="24"/>
              </w:rPr>
              <w:t xml:space="preserve"> в. Генри Форд считал, что управлять надо не отдельными процессами, а цепочками поставок. Он считал, что отправной точкой работы завода «Форт-Т» является производство каучука в Юго-Восточной Азии, а заканчивается в гараже владельца автомобиля. Объясните, почему идеи Форда не стали главенствующими на этапе фрагментации.</w:t>
            </w:r>
          </w:p>
          <w:p w:rsidR="00BE7D2C" w:rsidRPr="00BE7D2C" w:rsidRDefault="00BE7D2C" w:rsidP="00352FF1">
            <w:pPr>
              <w:spacing w:after="0" w:line="240" w:lineRule="auto"/>
              <w:jc w:val="both"/>
              <w:rPr>
                <w:rFonts w:ascii="Times New Roman" w:hAnsi="Times New Roman"/>
                <w:b/>
                <w:szCs w:val="24"/>
              </w:rPr>
            </w:pPr>
            <w:r w:rsidRPr="00BE7D2C">
              <w:rPr>
                <w:rFonts w:ascii="Times New Roman" w:hAnsi="Times New Roman"/>
                <w:b/>
                <w:szCs w:val="24"/>
              </w:rPr>
              <w:t>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361E03" w:rsidRDefault="00361E03" w:rsidP="00352FF1">
            <w:pPr>
              <w:spacing w:after="0" w:line="240" w:lineRule="auto"/>
              <w:jc w:val="both"/>
              <w:rPr>
                <w:rFonts w:ascii="Times New Roman" w:hAnsi="Times New Roman"/>
                <w:b/>
                <w:iCs/>
              </w:rPr>
            </w:pPr>
            <w:r w:rsidRPr="0010306C">
              <w:rPr>
                <w:rFonts w:ascii="Times New Roman" w:hAnsi="Times New Roman"/>
                <w:b/>
                <w:iCs/>
              </w:rPr>
              <w:t>Задание 1.</w:t>
            </w:r>
          </w:p>
          <w:p w:rsidR="00361E03" w:rsidRPr="00FA3DB8" w:rsidRDefault="00FA3DB8" w:rsidP="00352FF1">
            <w:pPr>
              <w:spacing w:after="0" w:line="240" w:lineRule="auto"/>
              <w:jc w:val="both"/>
              <w:rPr>
                <w:rFonts w:ascii="Times New Roman" w:hAnsi="Times New Roman"/>
              </w:rPr>
            </w:pPr>
            <w:r w:rsidRPr="00FA3DB8">
              <w:rPr>
                <w:rFonts w:ascii="Times New Roman" w:hAnsi="Times New Roman"/>
              </w:rPr>
              <w:t>На основе информации открытых источников приведите примеры влияния управления цепями поставок на результативность бизнеса.</w:t>
            </w:r>
          </w:p>
          <w:p w:rsidR="00361E03" w:rsidRPr="001E7B3E" w:rsidRDefault="00361E03" w:rsidP="00352FF1">
            <w:pPr>
              <w:pStyle w:val="2"/>
              <w:spacing w:before="0" w:beforeAutospacing="0" w:after="0" w:afterAutospacing="0" w:line="259" w:lineRule="atLeast"/>
              <w:jc w:val="both"/>
              <w:textAlignment w:val="baseline"/>
              <w:rPr>
                <w:iCs/>
                <w:sz w:val="22"/>
                <w:szCs w:val="22"/>
              </w:rPr>
            </w:pPr>
            <w:r>
              <w:rPr>
                <w:iCs/>
                <w:sz w:val="22"/>
                <w:szCs w:val="22"/>
              </w:rPr>
              <w:t>Задание 2</w:t>
            </w:r>
            <w:r w:rsidRPr="001E7B3E">
              <w:rPr>
                <w:iCs/>
                <w:sz w:val="22"/>
                <w:szCs w:val="22"/>
              </w:rPr>
              <w:t>.</w:t>
            </w:r>
          </w:p>
          <w:p w:rsidR="00BE7D2C" w:rsidRPr="00FA3DB8" w:rsidRDefault="00FA3DB8" w:rsidP="00352FF1">
            <w:pPr>
              <w:spacing w:after="0" w:line="240" w:lineRule="auto"/>
              <w:jc w:val="both"/>
              <w:rPr>
                <w:rFonts w:ascii="Times New Roman" w:hAnsi="Times New Roman"/>
                <w:szCs w:val="24"/>
              </w:rPr>
            </w:pPr>
            <w:r w:rsidRPr="00FA3DB8">
              <w:rPr>
                <w:rFonts w:ascii="Times New Roman" w:hAnsi="Times New Roman"/>
                <w:szCs w:val="24"/>
              </w:rPr>
              <w:t>В 1962 г. П. Друкер писал, что из каждого доллара, который потребитель тратит на товар, почти 50 центов приходится на процессы, которые осуществляются после окончания производства. Поясните ,как оптимизировать процесс распределения.</w:t>
            </w:r>
          </w:p>
          <w:p w:rsidR="00BE7D2C" w:rsidRPr="00BE7D2C" w:rsidRDefault="00BE7D2C" w:rsidP="00352FF1">
            <w:pPr>
              <w:spacing w:after="0" w:line="240" w:lineRule="auto"/>
              <w:jc w:val="both"/>
              <w:rPr>
                <w:rFonts w:ascii="Times New Roman" w:hAnsi="Times New Roman"/>
                <w:b/>
                <w:iCs/>
              </w:rPr>
            </w:pPr>
            <w:r w:rsidRPr="00BE7D2C">
              <w:rPr>
                <w:rFonts w:ascii="Times New Roman" w:hAnsi="Times New Roman"/>
                <w:b/>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rsidR="00361E03" w:rsidRDefault="00361E03" w:rsidP="00352FF1">
            <w:pPr>
              <w:spacing w:after="0" w:line="240" w:lineRule="auto"/>
              <w:jc w:val="both"/>
              <w:rPr>
                <w:rFonts w:ascii="Times New Roman" w:hAnsi="Times New Roman"/>
                <w:b/>
                <w:iCs/>
              </w:rPr>
            </w:pPr>
            <w:r w:rsidRPr="0010306C">
              <w:rPr>
                <w:rFonts w:ascii="Times New Roman" w:hAnsi="Times New Roman"/>
                <w:b/>
                <w:iCs/>
              </w:rPr>
              <w:t>Задание 1.</w:t>
            </w:r>
          </w:p>
          <w:p w:rsidR="00361E03" w:rsidRPr="0010306C" w:rsidRDefault="00FA3DB8" w:rsidP="00352FF1">
            <w:pPr>
              <w:spacing w:after="0" w:line="240" w:lineRule="auto"/>
              <w:jc w:val="both"/>
              <w:rPr>
                <w:rFonts w:ascii="Times New Roman" w:hAnsi="Times New Roman"/>
                <w:b/>
              </w:rPr>
            </w:pPr>
            <w:r w:rsidRPr="00FA3DB8">
              <w:rPr>
                <w:rFonts w:ascii="Times New Roman" w:hAnsi="Times New Roman"/>
              </w:rPr>
              <w:t>На основе информации открытых источников</w:t>
            </w:r>
            <w:r>
              <w:rPr>
                <w:rFonts w:ascii="Times New Roman" w:hAnsi="Times New Roman"/>
              </w:rPr>
              <w:t xml:space="preserve"> оцените затраты на логистику и распределение в разных странах. Каково место России в международных логистических рейтингах?</w:t>
            </w:r>
          </w:p>
          <w:p w:rsidR="00361E03" w:rsidRPr="001E7B3E" w:rsidRDefault="00361E03" w:rsidP="00352FF1">
            <w:pPr>
              <w:pStyle w:val="2"/>
              <w:spacing w:before="0" w:beforeAutospacing="0" w:after="0" w:afterAutospacing="0" w:line="259" w:lineRule="atLeast"/>
              <w:jc w:val="both"/>
              <w:textAlignment w:val="baseline"/>
              <w:rPr>
                <w:iCs/>
                <w:sz w:val="22"/>
                <w:szCs w:val="22"/>
              </w:rPr>
            </w:pPr>
            <w:r>
              <w:rPr>
                <w:iCs/>
                <w:sz w:val="22"/>
                <w:szCs w:val="22"/>
              </w:rPr>
              <w:t>Задание 2</w:t>
            </w:r>
            <w:r w:rsidRPr="001E7B3E">
              <w:rPr>
                <w:iCs/>
                <w:sz w:val="22"/>
                <w:szCs w:val="22"/>
              </w:rPr>
              <w:t>.</w:t>
            </w:r>
          </w:p>
          <w:p w:rsidR="000D6702" w:rsidRDefault="005F29BB" w:rsidP="00352FF1">
            <w:pPr>
              <w:pStyle w:val="ac"/>
              <w:spacing w:before="0" w:beforeAutospacing="0" w:after="0" w:afterAutospacing="0"/>
              <w:jc w:val="both"/>
              <w:rPr>
                <w:sz w:val="22"/>
                <w:szCs w:val="22"/>
              </w:rPr>
            </w:pPr>
            <w:r>
              <w:rPr>
                <w:sz w:val="22"/>
                <w:szCs w:val="22"/>
              </w:rPr>
              <w:t>Составьте диаграмму материальных потоков цепи поставок на географической карте. Назовите основные принципы составления диаграммы.</w:t>
            </w:r>
          </w:p>
          <w:p w:rsidR="00BE7D2C" w:rsidRPr="00025730" w:rsidRDefault="00BE7D2C" w:rsidP="003C2F39">
            <w:pPr>
              <w:pStyle w:val="ac"/>
              <w:spacing w:before="0" w:beforeAutospacing="0" w:after="0" w:afterAutospacing="0"/>
              <w:jc w:val="both"/>
              <w:rPr>
                <w:sz w:val="22"/>
                <w:szCs w:val="22"/>
              </w:rPr>
            </w:pPr>
          </w:p>
        </w:tc>
      </w:tr>
      <w:tr w:rsidR="000D6702" w:rsidRPr="00C86031" w:rsidTr="00453F31">
        <w:trPr>
          <w:trHeight w:val="2541"/>
        </w:trPr>
        <w:tc>
          <w:tcPr>
            <w:tcW w:w="2484" w:type="dxa"/>
            <w:shd w:val="clear" w:color="auto" w:fill="auto"/>
          </w:tcPr>
          <w:p w:rsidR="000D6702" w:rsidRPr="00361E03" w:rsidRDefault="00361E03" w:rsidP="005540EC">
            <w:pPr>
              <w:widowControl w:val="0"/>
              <w:ind w:right="45"/>
              <w:jc w:val="center"/>
              <w:rPr>
                <w:rFonts w:ascii="Times New Roman" w:hAnsi="Times New Roman"/>
              </w:rPr>
            </w:pPr>
            <w:r w:rsidRPr="00361E03">
              <w:rPr>
                <w:rFonts w:ascii="Times New Roman" w:hAnsi="Times New Roman"/>
                <w:sz w:val="24"/>
              </w:rPr>
              <w:lastRenderedPageBreak/>
              <w:t xml:space="preserve">ДКН- </w:t>
            </w:r>
            <w:r w:rsidR="005540EC">
              <w:rPr>
                <w:rFonts w:ascii="Times New Roman" w:hAnsi="Times New Roman"/>
                <w:sz w:val="24"/>
              </w:rPr>
              <w:t>6.</w:t>
            </w:r>
            <w:r w:rsidRPr="00361E03">
              <w:rPr>
                <w:rFonts w:ascii="Times New Roman" w:hAnsi="Times New Roman"/>
                <w:sz w:val="24"/>
              </w:rPr>
              <w:t xml:space="preserve"> </w:t>
            </w:r>
            <w:r w:rsidR="005540EC" w:rsidRPr="005540EC">
              <w:rPr>
                <w:rFonts w:ascii="Times New Roman" w:hAnsi="Times New Roman"/>
                <w:sz w:val="24"/>
              </w:rPr>
              <w:t>Способность к построению гипотез и теоретических моделей, определению перспектив и тенденций развития международной экономики на основе анализа конъюнктуры и тенденций развития рынка</w:t>
            </w:r>
          </w:p>
        </w:tc>
        <w:tc>
          <w:tcPr>
            <w:tcW w:w="7087" w:type="dxa"/>
            <w:shd w:val="clear" w:color="auto" w:fill="auto"/>
          </w:tcPr>
          <w:p w:rsidR="005540EC" w:rsidRPr="00453F31" w:rsidRDefault="00453F31" w:rsidP="00453F31">
            <w:pPr>
              <w:pStyle w:val="a3"/>
              <w:spacing w:after="0" w:line="240" w:lineRule="auto"/>
              <w:ind w:left="-80" w:firstLine="80"/>
              <w:jc w:val="both"/>
              <w:rPr>
                <w:rFonts w:ascii="Times New Roman" w:hAnsi="Times New Roman"/>
                <w:b/>
              </w:rPr>
            </w:pPr>
            <w:r w:rsidRPr="00453F31">
              <w:rPr>
                <w:rFonts w:ascii="Times New Roman" w:hAnsi="Times New Roman"/>
                <w:b/>
              </w:rPr>
              <w:t>1.</w:t>
            </w:r>
            <w:r w:rsidR="005540EC" w:rsidRPr="00453F31">
              <w:rPr>
                <w:rFonts w:ascii="Times New Roman" w:hAnsi="Times New Roman"/>
                <w:b/>
              </w:rPr>
              <w:t>Осуществляет поиск и обработку информации для определения перспектив и тенденций развития международной экономики на основе анализа конъюнктуры и тенденций развития рынка.</w:t>
            </w:r>
          </w:p>
          <w:p w:rsidR="00361E03" w:rsidRPr="005540EC" w:rsidRDefault="00361E03" w:rsidP="005540EC">
            <w:pPr>
              <w:spacing w:after="0" w:line="240" w:lineRule="auto"/>
              <w:jc w:val="both"/>
              <w:rPr>
                <w:rFonts w:ascii="Times New Roman" w:hAnsi="Times New Roman"/>
                <w:b/>
                <w:iCs/>
              </w:rPr>
            </w:pPr>
            <w:r w:rsidRPr="005540EC">
              <w:rPr>
                <w:rFonts w:ascii="Times New Roman" w:hAnsi="Times New Roman"/>
                <w:b/>
                <w:iCs/>
              </w:rPr>
              <w:t>Задание 1.</w:t>
            </w:r>
          </w:p>
          <w:p w:rsidR="00361E03" w:rsidRPr="005F29BB" w:rsidRDefault="005F29BB" w:rsidP="00352FF1">
            <w:pPr>
              <w:spacing w:after="0" w:line="240" w:lineRule="auto"/>
              <w:jc w:val="both"/>
              <w:rPr>
                <w:rFonts w:ascii="Times New Roman" w:hAnsi="Times New Roman"/>
              </w:rPr>
            </w:pPr>
            <w:r w:rsidRPr="005F29BB">
              <w:rPr>
                <w:rFonts w:ascii="Times New Roman" w:hAnsi="Times New Roman"/>
              </w:rPr>
              <w:t xml:space="preserve">На примере крупнейших </w:t>
            </w:r>
            <w:r w:rsidRPr="005F29BB">
              <w:rPr>
                <w:rFonts w:ascii="Times New Roman" w:hAnsi="Times New Roman"/>
                <w:lang w:val="en-US"/>
              </w:rPr>
              <w:t>IT</w:t>
            </w:r>
            <w:r w:rsidRPr="005F29BB">
              <w:rPr>
                <w:rFonts w:ascii="Times New Roman" w:hAnsi="Times New Roman"/>
              </w:rPr>
              <w:t xml:space="preserve">-компаний проанализируйте использование </w:t>
            </w:r>
            <w:r w:rsidRPr="005F29BB">
              <w:rPr>
                <w:rFonts w:ascii="Times New Roman" w:hAnsi="Times New Roman"/>
                <w:lang w:val="en-US"/>
              </w:rPr>
              <w:t>SNP</w:t>
            </w:r>
            <w:r w:rsidRPr="005F29BB">
              <w:rPr>
                <w:rFonts w:ascii="Times New Roman" w:hAnsi="Times New Roman"/>
              </w:rPr>
              <w:t>-оптимизаторов для построения конфигурации цепи поставок</w:t>
            </w:r>
          </w:p>
          <w:p w:rsidR="00361E03" w:rsidRPr="001E7B3E" w:rsidRDefault="00361E03" w:rsidP="00352FF1">
            <w:pPr>
              <w:pStyle w:val="2"/>
              <w:spacing w:before="0" w:beforeAutospacing="0" w:after="0" w:afterAutospacing="0" w:line="259" w:lineRule="atLeast"/>
              <w:jc w:val="both"/>
              <w:textAlignment w:val="baseline"/>
              <w:rPr>
                <w:iCs/>
                <w:sz w:val="22"/>
                <w:szCs w:val="22"/>
              </w:rPr>
            </w:pPr>
            <w:r>
              <w:rPr>
                <w:iCs/>
                <w:sz w:val="22"/>
                <w:szCs w:val="22"/>
              </w:rPr>
              <w:t>Задание 2</w:t>
            </w:r>
            <w:r w:rsidRPr="001E7B3E">
              <w:rPr>
                <w:iCs/>
                <w:sz w:val="22"/>
                <w:szCs w:val="22"/>
              </w:rPr>
              <w:t>.</w:t>
            </w:r>
          </w:p>
          <w:p w:rsidR="00361E03" w:rsidRPr="00453F31" w:rsidRDefault="00F57B0D" w:rsidP="00352FF1">
            <w:pPr>
              <w:spacing w:after="0" w:line="240" w:lineRule="auto"/>
              <w:jc w:val="both"/>
              <w:rPr>
                <w:rFonts w:ascii="Times New Roman" w:hAnsi="Times New Roman"/>
              </w:rPr>
            </w:pPr>
            <w:r w:rsidRPr="00453F31">
              <w:rPr>
                <w:rFonts w:ascii="Times New Roman" w:hAnsi="Times New Roman"/>
              </w:rPr>
              <w:t>Выберите для анализа компанию, согласовав Ваш выбор с преподавателем. Проанализируйте элементы стратегии цепи поставок фокусной компании</w:t>
            </w:r>
          </w:p>
          <w:p w:rsidR="00361E03" w:rsidRPr="00453F31" w:rsidRDefault="00453F31" w:rsidP="00453F31">
            <w:pPr>
              <w:pStyle w:val="a3"/>
              <w:spacing w:after="0" w:line="240" w:lineRule="auto"/>
              <w:ind w:left="0" w:firstLine="62"/>
              <w:jc w:val="both"/>
              <w:rPr>
                <w:rFonts w:ascii="Times New Roman" w:hAnsi="Times New Roman"/>
                <w:b/>
              </w:rPr>
            </w:pPr>
            <w:r w:rsidRPr="00453F31">
              <w:rPr>
                <w:rFonts w:ascii="Times New Roman" w:hAnsi="Times New Roman"/>
                <w:b/>
              </w:rPr>
              <w:t>2.</w:t>
            </w:r>
            <w:r w:rsidR="005540EC" w:rsidRPr="00453F31">
              <w:rPr>
                <w:rFonts w:ascii="Times New Roman" w:hAnsi="Times New Roman"/>
                <w:b/>
              </w:rPr>
              <w:t>Демонстрирует навыки построения гипотез о перспективах развития международной экономики и международного бизнеса</w:t>
            </w:r>
            <w:r w:rsidR="00361E03" w:rsidRPr="00453F31">
              <w:rPr>
                <w:rFonts w:ascii="Times New Roman" w:hAnsi="Times New Roman"/>
                <w:b/>
              </w:rPr>
              <w:t>.</w:t>
            </w:r>
          </w:p>
          <w:p w:rsidR="005540EC" w:rsidRPr="00453F31" w:rsidRDefault="005540EC" w:rsidP="005540EC">
            <w:pPr>
              <w:spacing w:after="0" w:line="240" w:lineRule="auto"/>
              <w:jc w:val="both"/>
              <w:rPr>
                <w:rFonts w:ascii="Times New Roman" w:hAnsi="Times New Roman"/>
                <w:b/>
                <w:iCs/>
              </w:rPr>
            </w:pPr>
            <w:r w:rsidRPr="00453F31">
              <w:rPr>
                <w:rFonts w:ascii="Times New Roman" w:hAnsi="Times New Roman"/>
                <w:b/>
                <w:iCs/>
              </w:rPr>
              <w:t>Задание 1.</w:t>
            </w:r>
          </w:p>
          <w:p w:rsidR="005540EC" w:rsidRPr="00453F31" w:rsidRDefault="005540EC" w:rsidP="005540EC">
            <w:pPr>
              <w:spacing w:after="0" w:line="240" w:lineRule="auto"/>
              <w:jc w:val="both"/>
              <w:rPr>
                <w:rFonts w:ascii="Times New Roman" w:hAnsi="Times New Roman"/>
              </w:rPr>
            </w:pPr>
            <w:r w:rsidRPr="00453F31">
              <w:rPr>
                <w:rFonts w:ascii="Times New Roman" w:hAnsi="Times New Roman"/>
              </w:rPr>
              <w:t>Составьте блок-схему методики моделирования оптимальной структуры цепей поставок.</w:t>
            </w:r>
          </w:p>
          <w:p w:rsidR="005540EC" w:rsidRPr="00453F31" w:rsidRDefault="005540EC" w:rsidP="005540EC">
            <w:pPr>
              <w:pStyle w:val="2"/>
              <w:spacing w:before="0" w:beforeAutospacing="0" w:after="0" w:afterAutospacing="0" w:line="259" w:lineRule="atLeast"/>
              <w:jc w:val="both"/>
              <w:textAlignment w:val="baseline"/>
              <w:rPr>
                <w:iCs/>
                <w:sz w:val="22"/>
                <w:szCs w:val="22"/>
              </w:rPr>
            </w:pPr>
            <w:r w:rsidRPr="00453F31">
              <w:rPr>
                <w:iCs/>
                <w:sz w:val="22"/>
                <w:szCs w:val="22"/>
              </w:rPr>
              <w:t>Задание 2.</w:t>
            </w:r>
          </w:p>
          <w:p w:rsidR="005540EC" w:rsidRPr="00453F31" w:rsidRDefault="005540EC" w:rsidP="005540EC">
            <w:pPr>
              <w:pStyle w:val="a3"/>
              <w:spacing w:after="0" w:line="240" w:lineRule="auto"/>
              <w:ind w:left="0"/>
              <w:jc w:val="both"/>
              <w:rPr>
                <w:rFonts w:ascii="Times New Roman" w:hAnsi="Times New Roman"/>
                <w:b/>
              </w:rPr>
            </w:pPr>
            <w:r w:rsidRPr="00453F31">
              <w:rPr>
                <w:rFonts w:ascii="Times New Roman" w:hAnsi="Times New Roman"/>
              </w:rPr>
              <w:t>Выберите для анализа одну из российских или зарубежных компаний. Поясните на их примере общую схему процесса контроллинга цепи поставок.</w:t>
            </w:r>
          </w:p>
          <w:p w:rsidR="005540EC" w:rsidRPr="00453F31" w:rsidRDefault="00361E03" w:rsidP="00352FF1">
            <w:pPr>
              <w:pStyle w:val="ConsPlusNormal"/>
              <w:jc w:val="both"/>
              <w:rPr>
                <w:rFonts w:ascii="Times New Roman" w:hAnsi="Times New Roman"/>
                <w:b/>
                <w:sz w:val="22"/>
                <w:szCs w:val="22"/>
              </w:rPr>
            </w:pPr>
            <w:r w:rsidRPr="00453F31">
              <w:rPr>
                <w:rFonts w:ascii="Times New Roman" w:hAnsi="Times New Roman"/>
                <w:b/>
                <w:sz w:val="22"/>
                <w:szCs w:val="22"/>
              </w:rPr>
              <w:t>3.</w:t>
            </w:r>
            <w:r w:rsidR="005540EC" w:rsidRPr="00453F31">
              <w:rPr>
                <w:rFonts w:ascii="Times New Roman" w:hAnsi="Times New Roman"/>
                <w:b/>
                <w:sz w:val="22"/>
                <w:szCs w:val="22"/>
              </w:rPr>
              <w:t>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p w:rsidR="005540EC" w:rsidRPr="00453F31" w:rsidRDefault="005540EC" w:rsidP="005540EC">
            <w:pPr>
              <w:spacing w:after="0" w:line="240" w:lineRule="auto"/>
              <w:jc w:val="both"/>
              <w:rPr>
                <w:rFonts w:ascii="Times New Roman" w:hAnsi="Times New Roman"/>
                <w:b/>
                <w:iCs/>
              </w:rPr>
            </w:pPr>
            <w:r w:rsidRPr="00453F31">
              <w:rPr>
                <w:rFonts w:ascii="Times New Roman" w:hAnsi="Times New Roman"/>
                <w:b/>
                <w:iCs/>
              </w:rPr>
              <w:lastRenderedPageBreak/>
              <w:t>Задание 1.</w:t>
            </w:r>
          </w:p>
          <w:p w:rsidR="005540EC" w:rsidRPr="00453F31" w:rsidRDefault="005540EC" w:rsidP="005540EC">
            <w:pPr>
              <w:spacing w:after="0" w:line="240" w:lineRule="auto"/>
              <w:jc w:val="both"/>
              <w:rPr>
                <w:rFonts w:ascii="Times New Roman" w:hAnsi="Times New Roman"/>
                <w:b/>
              </w:rPr>
            </w:pPr>
            <w:r w:rsidRPr="00453F31">
              <w:rPr>
                <w:rFonts w:ascii="Times New Roman" w:hAnsi="Times New Roman"/>
              </w:rPr>
              <w:t>Выберите для анализа компанию, согласовав Ваш выбор с преподавателем. Нарисуйте и прокомментируйте спектр неопределённости (поставка + спрос).</w:t>
            </w:r>
          </w:p>
          <w:p w:rsidR="005540EC" w:rsidRPr="00453F31" w:rsidRDefault="005540EC" w:rsidP="005540EC">
            <w:pPr>
              <w:pStyle w:val="2"/>
              <w:spacing w:before="0" w:beforeAutospacing="0" w:after="0" w:afterAutospacing="0" w:line="259" w:lineRule="atLeast"/>
              <w:jc w:val="both"/>
              <w:textAlignment w:val="baseline"/>
              <w:rPr>
                <w:iCs/>
                <w:sz w:val="22"/>
                <w:szCs w:val="22"/>
              </w:rPr>
            </w:pPr>
            <w:r w:rsidRPr="00453F31">
              <w:rPr>
                <w:iCs/>
                <w:sz w:val="22"/>
                <w:szCs w:val="22"/>
              </w:rPr>
              <w:t>Задание 2.</w:t>
            </w:r>
          </w:p>
          <w:p w:rsidR="00361E03" w:rsidRPr="000D6702" w:rsidRDefault="005540EC" w:rsidP="00453F31">
            <w:pPr>
              <w:spacing w:after="0" w:line="240" w:lineRule="auto"/>
              <w:jc w:val="both"/>
              <w:rPr>
                <w:rFonts w:ascii="Times New Roman" w:hAnsi="Times New Roman"/>
                <w:b/>
              </w:rPr>
            </w:pPr>
            <w:r w:rsidRPr="00453F31">
              <w:rPr>
                <w:rFonts w:ascii="Times New Roman" w:hAnsi="Times New Roman"/>
              </w:rPr>
              <w:t>Выберите для анализа одну из отраслей экономики. Определите основные составляющие, которые необходимо учитывать при изменении сетевой структуры и реинжиниринге бизнес-процессов в цепях поставок в данном секторе</w:t>
            </w:r>
          </w:p>
        </w:tc>
      </w:tr>
    </w:tbl>
    <w:p w:rsidR="00C1465F" w:rsidRDefault="00C1465F" w:rsidP="00C1465F">
      <w:pPr>
        <w:spacing w:after="0" w:line="240" w:lineRule="auto"/>
        <w:jc w:val="both"/>
        <w:rPr>
          <w:rFonts w:ascii="Times New Roman" w:hAnsi="Times New Roman"/>
          <w:sz w:val="28"/>
          <w:szCs w:val="28"/>
        </w:rPr>
      </w:pPr>
    </w:p>
    <w:p w:rsidR="00C1465F" w:rsidRPr="002620B6" w:rsidRDefault="00C1465F" w:rsidP="00C1465F">
      <w:pPr>
        <w:spacing w:after="0" w:line="240" w:lineRule="auto"/>
        <w:ind w:firstLine="708"/>
        <w:jc w:val="both"/>
        <w:rPr>
          <w:rFonts w:ascii="Times New Roman" w:hAnsi="Times New Roman"/>
          <w:sz w:val="28"/>
          <w:szCs w:val="28"/>
        </w:rPr>
      </w:pPr>
      <w:r w:rsidRPr="002620B6">
        <w:rPr>
          <w:rFonts w:ascii="Times New Roman" w:hAnsi="Times New Roman"/>
          <w:sz w:val="28"/>
          <w:szCs w:val="28"/>
        </w:rPr>
        <w:t>Критерии оценки</w:t>
      </w:r>
      <w:r>
        <w:rPr>
          <w:rFonts w:ascii="Times New Roman" w:hAnsi="Times New Roman"/>
          <w:sz w:val="28"/>
          <w:szCs w:val="28"/>
        </w:rPr>
        <w:t xml:space="preserve"> </w:t>
      </w:r>
      <w:r w:rsidRPr="002620B6">
        <w:rPr>
          <w:rFonts w:ascii="Times New Roman" w:hAnsi="Times New Roman"/>
          <w:sz w:val="28"/>
          <w:szCs w:val="28"/>
        </w:rPr>
        <w:t xml:space="preserve">студентов </w:t>
      </w:r>
      <w:r>
        <w:rPr>
          <w:rFonts w:ascii="Times New Roman" w:hAnsi="Times New Roman"/>
          <w:sz w:val="28"/>
          <w:szCs w:val="28"/>
        </w:rPr>
        <w:t>балакавриата</w:t>
      </w:r>
      <w:r w:rsidRPr="002620B6">
        <w:rPr>
          <w:rFonts w:ascii="Times New Roman" w:hAnsi="Times New Roman"/>
          <w:sz w:val="28"/>
          <w:szCs w:val="28"/>
        </w:rPr>
        <w:t xml:space="preserve">, разработанные </w:t>
      </w:r>
      <w:r>
        <w:rPr>
          <w:rFonts w:ascii="Times New Roman" w:hAnsi="Times New Roman"/>
          <w:sz w:val="28"/>
          <w:szCs w:val="28"/>
        </w:rPr>
        <w:t xml:space="preserve">Департаментом мировой экономики и мировых финансов </w:t>
      </w:r>
      <w:r w:rsidRPr="002620B6">
        <w:rPr>
          <w:rFonts w:ascii="Times New Roman" w:hAnsi="Times New Roman"/>
          <w:sz w:val="28"/>
          <w:szCs w:val="28"/>
        </w:rPr>
        <w:t>на основании</w:t>
      </w:r>
      <w:r>
        <w:rPr>
          <w:rFonts w:ascii="Times New Roman" w:hAnsi="Times New Roman"/>
          <w:sz w:val="28"/>
          <w:szCs w:val="28"/>
        </w:rPr>
        <w:t xml:space="preserve"> </w:t>
      </w:r>
      <w:r w:rsidRPr="002620B6">
        <w:rPr>
          <w:rFonts w:ascii="Times New Roman" w:hAnsi="Times New Roman"/>
          <w:iCs/>
          <w:color w:val="000000"/>
          <w:sz w:val="28"/>
          <w:szCs w:val="28"/>
        </w:rPr>
        <w:t>приказа Финуниверситета № 0557/0 от 23.03.2017 «Об утверждении Положения по проведению текущего контроля успеваемости и промежуточной аттестации обучающихся по программам бакалавриата и магистратуры в Финансовом университете»</w:t>
      </w:r>
      <w:r>
        <w:rPr>
          <w:rFonts w:ascii="Times New Roman" w:hAnsi="Times New Roman"/>
          <w:iCs/>
          <w:color w:val="000000"/>
          <w:sz w:val="28"/>
          <w:szCs w:val="28"/>
        </w:rPr>
        <w:t xml:space="preserve">, </w:t>
      </w:r>
      <w:r w:rsidRPr="002620B6">
        <w:rPr>
          <w:rFonts w:ascii="Times New Roman" w:hAnsi="Times New Roman"/>
          <w:sz w:val="28"/>
          <w:szCs w:val="28"/>
        </w:rPr>
        <w:t xml:space="preserve">имеются на </w:t>
      </w:r>
      <w:r>
        <w:rPr>
          <w:rFonts w:ascii="Times New Roman" w:hAnsi="Times New Roman"/>
          <w:sz w:val="28"/>
          <w:szCs w:val="28"/>
        </w:rPr>
        <w:t xml:space="preserve">странице </w:t>
      </w:r>
      <w:r w:rsidRPr="002620B6">
        <w:rPr>
          <w:rFonts w:ascii="Times New Roman" w:hAnsi="Times New Roman"/>
          <w:sz w:val="28"/>
          <w:szCs w:val="28"/>
        </w:rPr>
        <w:t>Департамента мировой экономики и мировых финансов</w:t>
      </w:r>
      <w:r>
        <w:rPr>
          <w:rFonts w:ascii="Times New Roman" w:hAnsi="Times New Roman"/>
          <w:sz w:val="28"/>
          <w:szCs w:val="28"/>
        </w:rPr>
        <w:t xml:space="preserve"> на сайте Финансового университета</w:t>
      </w:r>
      <w:r w:rsidR="00453F31">
        <w:rPr>
          <w:rFonts w:ascii="Times New Roman" w:hAnsi="Times New Roman"/>
          <w:sz w:val="28"/>
          <w:szCs w:val="28"/>
        </w:rPr>
        <w:t>.</w:t>
      </w:r>
    </w:p>
    <w:p w:rsidR="00C1465F" w:rsidRPr="00060E2E" w:rsidRDefault="00C1465F" w:rsidP="00C1465F">
      <w:pPr>
        <w:spacing w:after="0" w:line="240" w:lineRule="auto"/>
        <w:ind w:left="567"/>
        <w:jc w:val="both"/>
        <w:rPr>
          <w:rFonts w:ascii="Times New Roman" w:hAnsi="Times New Roman"/>
          <w:bCs/>
          <w:color w:val="FF0000"/>
          <w:sz w:val="28"/>
          <w:szCs w:val="28"/>
        </w:rPr>
      </w:pPr>
      <w:r w:rsidRPr="008E6C13">
        <w:rPr>
          <w:rFonts w:ascii="Times New Roman" w:hAnsi="Times New Roman"/>
          <w:b/>
          <w:bCs/>
          <w:sz w:val="28"/>
          <w:szCs w:val="28"/>
        </w:rPr>
        <w:t xml:space="preserve">Типовые вопросы </w:t>
      </w:r>
      <w:r>
        <w:rPr>
          <w:rFonts w:ascii="Times New Roman" w:hAnsi="Times New Roman"/>
          <w:b/>
          <w:bCs/>
          <w:sz w:val="28"/>
          <w:szCs w:val="28"/>
        </w:rPr>
        <w:t xml:space="preserve">для зачета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Анализ ключевых факторов, влияющих на функционирование цепи поставок.</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Взаимодействие контрагентов в цепи поставок.</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Значение и сущность координации и интеграции в УЦП. </w:t>
      </w:r>
    </w:p>
    <w:p w:rsidR="005F29BB" w:rsidRPr="00A22302" w:rsidRDefault="005F29BB" w:rsidP="00E46CDE">
      <w:pPr>
        <w:pStyle w:val="a3"/>
        <w:numPr>
          <w:ilvl w:val="0"/>
          <w:numId w:val="19"/>
        </w:numPr>
        <w:spacing w:after="0" w:line="240" w:lineRule="auto"/>
        <w:ind w:left="0" w:firstLine="709"/>
        <w:jc w:val="both"/>
        <w:rPr>
          <w:rFonts w:ascii="Times New Roman" w:hAnsi="Times New Roman"/>
          <w:sz w:val="28"/>
          <w:szCs w:val="28"/>
        </w:rPr>
      </w:pPr>
      <w:r w:rsidRPr="00A22302">
        <w:rPr>
          <w:rFonts w:ascii="Times New Roman" w:hAnsi="Times New Roman"/>
          <w:sz w:val="28"/>
          <w:szCs w:val="28"/>
        </w:rPr>
        <w:t xml:space="preserve">Идентификация логистических и других видов рисков цепей поставок с использованием SCOR-моделирования.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 xml:space="preserve">Иерархическая структура внедрения проекта </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Интеграция операций и логистической инфраструктуры в отдельных функциональных областях логистики.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Классификация концепций (технологий) интегрированного управления и координации цепей поставок.</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 xml:space="preserve">Конфигурация сетевой структуры цепей поставок.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 xml:space="preserve">Концепции пополнения VMI (запасы, поставляемые поставщиком).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Концепции, ориентированные на производство.</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Концепции, ориентированные на торговлю.</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color w:val="000000"/>
          <w:sz w:val="28"/>
          <w:szCs w:val="28"/>
        </w:rPr>
        <w:t xml:space="preserve">Координация спроса и предложения в цепях поставок на основе управления товарными запасами.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Логистические системы «толкающего» и «тянущего» типа. Их соотношение в цепи поставок.</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Национальный и международный уровень развития логистических систем.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 xml:space="preserve">Основные операции в цепях поставок. </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lastRenderedPageBreak/>
        <w:t xml:space="preserve">Понятие межфункциональной интеграции. Основные подходы и способы реализации межфункциональной логистической координации. </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Понятие управления цепями поставок (УПЦ).</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Применение критерия общих логистических затрат. </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Процессы SRM и CRM как основа кооперации в цепях поставок.</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Региональное распределение мощностей, международное производство и дистрибуция. </w:t>
      </w:r>
    </w:p>
    <w:p w:rsidR="005F29BB" w:rsidRPr="00A22302" w:rsidRDefault="005F29BB" w:rsidP="00E46CDE">
      <w:pPr>
        <w:pStyle w:val="a3"/>
        <w:numPr>
          <w:ilvl w:val="0"/>
          <w:numId w:val="19"/>
        </w:numPr>
        <w:spacing w:after="0" w:line="240" w:lineRule="auto"/>
        <w:ind w:left="0" w:firstLine="709"/>
        <w:jc w:val="both"/>
        <w:rPr>
          <w:rFonts w:ascii="Times New Roman" w:hAnsi="Times New Roman"/>
          <w:sz w:val="28"/>
          <w:szCs w:val="28"/>
        </w:rPr>
      </w:pPr>
      <w:r w:rsidRPr="00A22302">
        <w:rPr>
          <w:rFonts w:ascii="Times New Roman" w:hAnsi="Times New Roman"/>
          <w:sz w:val="28"/>
          <w:szCs w:val="28"/>
        </w:rPr>
        <w:t>Риск-менеджмент в цепях поставок.</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Соотношение логистики и УЦП.</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sz w:val="28"/>
          <w:szCs w:val="28"/>
        </w:rPr>
        <w:t xml:space="preserve">Технология </w:t>
      </w:r>
      <w:r w:rsidRPr="00A22302">
        <w:rPr>
          <w:rFonts w:ascii="Times New Roman" w:hAnsi="Times New Roman"/>
          <w:sz w:val="28"/>
          <w:szCs w:val="28"/>
          <w:lang w:val="en-US"/>
        </w:rPr>
        <w:t>S</w:t>
      </w:r>
      <w:r w:rsidRPr="00A22302">
        <w:rPr>
          <w:rFonts w:ascii="Times New Roman" w:hAnsi="Times New Roman"/>
          <w:sz w:val="28"/>
          <w:szCs w:val="28"/>
        </w:rPr>
        <w:t>@</w:t>
      </w:r>
      <w:r w:rsidRPr="00A22302">
        <w:rPr>
          <w:rFonts w:ascii="Times New Roman" w:hAnsi="Times New Roman"/>
          <w:sz w:val="28"/>
          <w:szCs w:val="28"/>
          <w:lang w:val="en-US"/>
        </w:rPr>
        <w:t>OP</w:t>
      </w:r>
      <w:r w:rsidRPr="00A22302">
        <w:rPr>
          <w:rFonts w:ascii="Times New Roman" w:hAnsi="Times New Roman"/>
          <w:sz w:val="28"/>
          <w:szCs w:val="28"/>
        </w:rPr>
        <w:t xml:space="preserve"> – планирования продаж и операций.</w:t>
      </w:r>
    </w:p>
    <w:p w:rsidR="005F29BB" w:rsidRPr="00A22302" w:rsidRDefault="005F29BB" w:rsidP="00E46CDE">
      <w:pPr>
        <w:pStyle w:val="a3"/>
        <w:numPr>
          <w:ilvl w:val="0"/>
          <w:numId w:val="19"/>
        </w:numPr>
        <w:spacing w:after="0" w:line="240" w:lineRule="auto"/>
        <w:ind w:left="0" w:firstLine="709"/>
        <w:jc w:val="both"/>
        <w:rPr>
          <w:rFonts w:ascii="Times New Roman" w:hAnsi="Times New Roman"/>
          <w:sz w:val="28"/>
          <w:szCs w:val="28"/>
        </w:rPr>
      </w:pPr>
      <w:r w:rsidRPr="00A22302">
        <w:rPr>
          <w:rFonts w:ascii="Times New Roman" w:hAnsi="Times New Roman"/>
          <w:sz w:val="28"/>
          <w:szCs w:val="28"/>
        </w:rPr>
        <w:t xml:space="preserve">Технология SCEM – управление событиями в цепях поставок. </w:t>
      </w:r>
    </w:p>
    <w:p w:rsidR="005F29BB" w:rsidRPr="00A22302" w:rsidRDefault="005F29BB" w:rsidP="00E46CDE">
      <w:pPr>
        <w:pStyle w:val="a3"/>
        <w:numPr>
          <w:ilvl w:val="0"/>
          <w:numId w:val="19"/>
        </w:numPr>
        <w:spacing w:after="0" w:line="240" w:lineRule="auto"/>
        <w:ind w:left="0" w:firstLine="709"/>
        <w:jc w:val="both"/>
        <w:rPr>
          <w:rFonts w:ascii="Times New Roman" w:hAnsi="Times New Roman"/>
          <w:sz w:val="28"/>
          <w:szCs w:val="28"/>
        </w:rPr>
      </w:pPr>
      <w:r w:rsidRPr="00A22302">
        <w:rPr>
          <w:rFonts w:ascii="Times New Roman" w:hAnsi="Times New Roman"/>
          <w:sz w:val="28"/>
          <w:szCs w:val="28"/>
        </w:rPr>
        <w:t>Технология SCMo – мониторинга операций как основа риск- менеджмента цепей поставок.</w:t>
      </w:r>
    </w:p>
    <w:p w:rsidR="005F29BB" w:rsidRPr="00A22302"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sz w:val="28"/>
          <w:szCs w:val="28"/>
        </w:rPr>
        <w:t>Эволюция концепций и технологий интеграции в УЦП.</w:t>
      </w:r>
    </w:p>
    <w:p w:rsidR="005F29BB" w:rsidRPr="00A22302" w:rsidRDefault="005F29BB" w:rsidP="00E46CDE">
      <w:pPr>
        <w:pStyle w:val="a3"/>
        <w:numPr>
          <w:ilvl w:val="0"/>
          <w:numId w:val="19"/>
        </w:numPr>
        <w:spacing w:after="0"/>
        <w:ind w:left="0" w:firstLine="709"/>
        <w:jc w:val="both"/>
        <w:rPr>
          <w:rFonts w:ascii="Times New Roman" w:hAnsi="Times New Roman"/>
          <w:color w:val="000000"/>
          <w:sz w:val="28"/>
          <w:szCs w:val="28"/>
        </w:rPr>
      </w:pPr>
      <w:r w:rsidRPr="00A22302">
        <w:rPr>
          <w:rFonts w:ascii="Times New Roman" w:hAnsi="Times New Roman"/>
          <w:color w:val="000000"/>
          <w:sz w:val="28"/>
          <w:szCs w:val="28"/>
        </w:rPr>
        <w:t xml:space="preserve">Этапы стратегического планирования УПЦ. </w:t>
      </w:r>
    </w:p>
    <w:p w:rsidR="005F29BB" w:rsidRPr="00453F31" w:rsidRDefault="005F29BB" w:rsidP="00E46CDE">
      <w:pPr>
        <w:pStyle w:val="a3"/>
        <w:numPr>
          <w:ilvl w:val="0"/>
          <w:numId w:val="19"/>
        </w:numPr>
        <w:spacing w:after="0"/>
        <w:ind w:left="0" w:firstLine="709"/>
        <w:jc w:val="both"/>
        <w:rPr>
          <w:rFonts w:ascii="Times New Roman" w:hAnsi="Times New Roman"/>
          <w:sz w:val="28"/>
          <w:szCs w:val="28"/>
        </w:rPr>
      </w:pPr>
      <w:r w:rsidRPr="00A22302">
        <w:rPr>
          <w:rFonts w:ascii="Times New Roman" w:hAnsi="Times New Roman"/>
          <w:color w:val="000000"/>
          <w:sz w:val="28"/>
          <w:szCs w:val="28"/>
        </w:rPr>
        <w:t xml:space="preserve">Этапы стратегического планирования УПЦ. </w:t>
      </w:r>
    </w:p>
    <w:p w:rsidR="00453F31" w:rsidRPr="00A22302" w:rsidRDefault="00453F31" w:rsidP="00453F31">
      <w:pPr>
        <w:pStyle w:val="a3"/>
        <w:spacing w:after="0"/>
        <w:ind w:left="709"/>
        <w:jc w:val="both"/>
        <w:rPr>
          <w:rFonts w:ascii="Times New Roman" w:hAnsi="Times New Roman"/>
          <w:sz w:val="28"/>
          <w:szCs w:val="28"/>
        </w:rPr>
      </w:pPr>
    </w:p>
    <w:p w:rsidR="00C1465F" w:rsidRPr="005B04A5" w:rsidRDefault="00C1465F" w:rsidP="00C1465F">
      <w:pPr>
        <w:spacing w:after="0" w:line="240" w:lineRule="auto"/>
        <w:ind w:firstLine="567"/>
        <w:jc w:val="both"/>
        <w:rPr>
          <w:rFonts w:ascii="Times New Roman" w:hAnsi="Times New Roman"/>
          <w:b/>
          <w:sz w:val="28"/>
          <w:szCs w:val="28"/>
        </w:rPr>
      </w:pPr>
      <w:r w:rsidRPr="005B04A5">
        <w:rPr>
          <w:rFonts w:ascii="Times New Roman" w:hAnsi="Times New Roman"/>
          <w:b/>
          <w:sz w:val="28"/>
          <w:szCs w:val="28"/>
        </w:rPr>
        <w:t>8. Перечень основной и дополнительной учебной литературы, необходимой для освоения дисциплины</w:t>
      </w:r>
    </w:p>
    <w:p w:rsidR="00C1465F" w:rsidRPr="007621F2" w:rsidRDefault="00C1465F" w:rsidP="00C1465F">
      <w:pPr>
        <w:autoSpaceDE w:val="0"/>
        <w:autoSpaceDN w:val="0"/>
        <w:adjustRightInd w:val="0"/>
        <w:spacing w:after="0" w:line="240" w:lineRule="auto"/>
        <w:ind w:left="720"/>
        <w:rPr>
          <w:rFonts w:ascii="Times New Roman" w:eastAsia="Calibri" w:hAnsi="Times New Roman"/>
          <w:b/>
          <w:i/>
          <w:color w:val="000000"/>
          <w:sz w:val="28"/>
          <w:szCs w:val="28"/>
        </w:rPr>
      </w:pPr>
      <w:r w:rsidRPr="007621F2">
        <w:rPr>
          <w:rFonts w:ascii="Times New Roman" w:eastAsia="Calibri" w:hAnsi="Times New Roman"/>
          <w:b/>
          <w:i/>
          <w:color w:val="000000"/>
          <w:sz w:val="28"/>
          <w:szCs w:val="28"/>
        </w:rPr>
        <w:t xml:space="preserve">Основная литература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1.</w:t>
      </w:r>
      <w:r w:rsidRPr="009B0A7F">
        <w:rPr>
          <w:rFonts w:ascii="Times New Roman" w:eastAsia="Calibri" w:hAnsi="Times New Roman"/>
          <w:sz w:val="24"/>
          <w:lang w:eastAsia="en-US"/>
        </w:rPr>
        <w:tab/>
        <w:t xml:space="preserve">Пузанова И.А. Управление цепями поставок: учебник для бакалавриата и магистратуры / И.А. Пузанова; под ред. Б.А. Аникина - Москва: Юрайт, 2019 - 320 с. - Бакалавр и магистр. Академический курс.- Текст : непосредственный. – То же. – 2019. – ЭБС Юрайт. – URL: https://www.biblio-online.ru/bcode/427062 (дата обращения: 23.10.2019). – Текст : электронный.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2.</w:t>
      </w:r>
      <w:r w:rsidRPr="009B0A7F">
        <w:rPr>
          <w:rFonts w:ascii="Times New Roman" w:eastAsia="Calibri" w:hAnsi="Times New Roman"/>
          <w:sz w:val="24"/>
          <w:lang w:eastAsia="en-US"/>
        </w:rPr>
        <w:tab/>
        <w:t xml:space="preserve">Сергеев В.И. Управление цепями поставок: учебник для бакалавриата и магистратуры / В.И. Сергеев. - Москва: Юрайт, 2019. - 481 с. – Текст : непосредственный. – То же. – 2019. – ЭБС Юрайт. – URL: https://www.biblio-online.ru/bcode/432151 (дата обращения: 23.10.2019). – Текст : электронный.  </w:t>
      </w:r>
    </w:p>
    <w:p w:rsid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3.</w:t>
      </w:r>
      <w:r w:rsidRPr="009B0A7F">
        <w:rPr>
          <w:rFonts w:ascii="Times New Roman" w:eastAsia="Calibri" w:hAnsi="Times New Roman"/>
          <w:sz w:val="24"/>
          <w:lang w:eastAsia="en-US"/>
        </w:rPr>
        <w:tab/>
        <w:t>Тяпухин, А.П. Логистика. Управление цепями поставок : учебник / А.П. Тяпухин. — Москва : КноРус, 2018. — 454 с. — (для бакалавров и магистров). — ISBN 978-5-406-05693-6. — ЭБС BOOK.ru. - URL: https://book.ru/book/927898 (дата обращения: 23.10.2019). — Текст : электронный.</w:t>
      </w:r>
    </w:p>
    <w:p w:rsidR="00453F31" w:rsidRPr="009B0A7F" w:rsidRDefault="00453F31" w:rsidP="009B0A7F">
      <w:pPr>
        <w:spacing w:after="0" w:line="240" w:lineRule="auto"/>
        <w:jc w:val="both"/>
        <w:rPr>
          <w:rFonts w:ascii="Times New Roman" w:eastAsia="Calibri" w:hAnsi="Times New Roman"/>
          <w:sz w:val="24"/>
          <w:lang w:eastAsia="en-US"/>
        </w:rPr>
      </w:pPr>
    </w:p>
    <w:p w:rsidR="00C1465F" w:rsidRPr="00CF785C" w:rsidRDefault="00C1465F" w:rsidP="00E46CDE">
      <w:pPr>
        <w:autoSpaceDE w:val="0"/>
        <w:autoSpaceDN w:val="0"/>
        <w:adjustRightInd w:val="0"/>
        <w:spacing w:after="0" w:line="240" w:lineRule="auto"/>
        <w:ind w:firstLine="709"/>
        <w:rPr>
          <w:rFonts w:ascii="Times New Roman" w:eastAsia="Calibri" w:hAnsi="Times New Roman"/>
          <w:i/>
          <w:color w:val="000000"/>
          <w:sz w:val="28"/>
          <w:szCs w:val="28"/>
        </w:rPr>
      </w:pPr>
      <w:r w:rsidRPr="00CF785C">
        <w:rPr>
          <w:rFonts w:ascii="Times New Roman" w:eastAsia="Calibri" w:hAnsi="Times New Roman"/>
          <w:b/>
          <w:bCs/>
          <w:i/>
          <w:color w:val="000000"/>
          <w:sz w:val="28"/>
          <w:szCs w:val="28"/>
        </w:rPr>
        <w:t xml:space="preserve">Дополнительная литература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4.</w:t>
      </w:r>
      <w:r w:rsidRPr="009B0A7F">
        <w:rPr>
          <w:rFonts w:ascii="Times New Roman" w:eastAsia="Calibri" w:hAnsi="Times New Roman"/>
          <w:sz w:val="24"/>
          <w:lang w:eastAsia="en-US"/>
        </w:rPr>
        <w:tab/>
        <w:t>Абрамова Е.Р. Логистическая координация: современные аспекты, виды и механизмы в управлении цепями поставок : монография / Е.Р. Абрамова. — М. : ИНФРА-М, 2019. — 106 с. — (Научная мысль). – ЭБС ZNANIUM.com. - URL: http://znanium.com/go.php?id=1015863. (дата обращения: 23.10.2019). — Текст : электронный.</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5.</w:t>
      </w:r>
      <w:r w:rsidRPr="009B0A7F">
        <w:rPr>
          <w:rFonts w:ascii="Times New Roman" w:eastAsia="Calibri" w:hAnsi="Times New Roman"/>
          <w:sz w:val="24"/>
          <w:lang w:eastAsia="en-US"/>
        </w:rPr>
        <w:tab/>
        <w:t>Уотерс Д. Логистика. Управление цепью поставок: пер. с англ. / Д. Уотерс. – Москва: ЮНИТИ-ДАНА, 2017. - 503 с. - (Серия «Зарубежный учебник»). -  ISBN 978-5-238-00569-5. - ЭБС Znanium.com. - URL: https://new.znanium.com/catalog/product/1028928. - (дата обращения: 23.10.2019). - Текст : электронный.</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6.</w:t>
      </w:r>
      <w:r w:rsidRPr="009B0A7F">
        <w:rPr>
          <w:rFonts w:ascii="Times New Roman" w:eastAsia="Calibri" w:hAnsi="Times New Roman"/>
          <w:sz w:val="24"/>
          <w:lang w:eastAsia="en-US"/>
        </w:rPr>
        <w:tab/>
        <w:t xml:space="preserve">Управление запасами в цепях поставок в 2 ч. Часть 1 : учебник и практикум для бакалавриата и магистратуры / В. С. Лукинский [и др.] ; под общей редакцией В. С. </w:t>
      </w:r>
      <w:r w:rsidRPr="009B0A7F">
        <w:rPr>
          <w:rFonts w:ascii="Times New Roman" w:eastAsia="Calibri" w:hAnsi="Times New Roman"/>
          <w:sz w:val="24"/>
          <w:lang w:eastAsia="en-US"/>
        </w:rPr>
        <w:lastRenderedPageBreak/>
        <w:t>Лукинского. — Москва : Издательство Юрайт, 2019. — 307 с. — (Бакалавр и магистр. Академический курс). — ISBN 978-5-9916-7964-0. — Текст : электронный // ЭБС Юрайт [сайт]. — URL: https://www.biblio-online.ru/bcode/433823 (дата обращения: 23.10.2019).</w:t>
      </w:r>
    </w:p>
    <w:p w:rsid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 xml:space="preserve">7. </w:t>
      </w:r>
      <w:r w:rsidRPr="009B0A7F">
        <w:rPr>
          <w:rFonts w:ascii="Times New Roman" w:eastAsia="Calibri" w:hAnsi="Times New Roman"/>
          <w:sz w:val="24"/>
          <w:lang w:eastAsia="en-US"/>
        </w:rPr>
        <w:tab/>
        <w:t>Управление запасами в цепях поставок в 2 ч. Часть 2. : учебник и практикум для бакалавриата и магистратуры / В. С. Лукинский [и др.] ; под общей редакцией В. С. Лукинского. — Москва : Издательство Юрайт, 2019. — 283 с. — (Бакалавр и магистр. Академический курс). — ISBN 978-5-9916-7965-7. — Текст : электронный // ЭБС Юрайт [сайт]. — URL: https://www.biblio-online.ru/bcode/436531 (дата обращения: 23.10.2019).</w:t>
      </w:r>
    </w:p>
    <w:p w:rsidR="00453F31" w:rsidRPr="009B0A7F" w:rsidRDefault="00453F31" w:rsidP="009B0A7F">
      <w:pPr>
        <w:spacing w:after="0" w:line="240" w:lineRule="auto"/>
        <w:jc w:val="both"/>
        <w:rPr>
          <w:rFonts w:ascii="Times New Roman" w:eastAsia="Calibri" w:hAnsi="Times New Roman"/>
          <w:sz w:val="24"/>
          <w:lang w:eastAsia="en-US"/>
        </w:rPr>
      </w:pPr>
    </w:p>
    <w:p w:rsidR="00C1465F" w:rsidRPr="00060E2E" w:rsidRDefault="00C1465F" w:rsidP="00C1465F">
      <w:pPr>
        <w:autoSpaceDE w:val="0"/>
        <w:autoSpaceDN w:val="0"/>
        <w:adjustRightInd w:val="0"/>
        <w:spacing w:after="0" w:line="240" w:lineRule="auto"/>
        <w:ind w:firstLine="709"/>
        <w:jc w:val="both"/>
        <w:rPr>
          <w:rFonts w:ascii="Times New Roman" w:eastAsia="Calibri" w:hAnsi="Times New Roman"/>
          <w:color w:val="FF0000"/>
          <w:sz w:val="28"/>
          <w:szCs w:val="28"/>
        </w:rPr>
      </w:pPr>
      <w:r>
        <w:rPr>
          <w:rFonts w:ascii="Times New Roman" w:eastAsia="Calibri" w:hAnsi="Times New Roman"/>
          <w:b/>
          <w:bCs/>
          <w:sz w:val="28"/>
          <w:szCs w:val="28"/>
        </w:rPr>
        <w:t xml:space="preserve"> 9. </w:t>
      </w:r>
      <w:r w:rsidRPr="00345000">
        <w:rPr>
          <w:rFonts w:ascii="Times New Roman" w:eastAsia="Calibri" w:hAnsi="Times New Roman"/>
          <w:b/>
          <w:bCs/>
          <w:sz w:val="28"/>
          <w:szCs w:val="28"/>
        </w:rPr>
        <w:t>Перечень ресурсов информационно-телекоммуникационной сети «Интернет», необходимых для освоения дисциплины</w:t>
      </w:r>
      <w:r>
        <w:rPr>
          <w:rFonts w:ascii="Times New Roman" w:eastAsia="Calibri" w:hAnsi="Times New Roman"/>
          <w:b/>
          <w:bCs/>
          <w:sz w:val="28"/>
          <w:szCs w:val="28"/>
        </w:rPr>
        <w:t xml:space="preserve">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библиотека Финансового университета (ЭБ) http://elib.fa.ru/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Электронно-библиотечная система BOOK.RU http://www.book.ru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Электронно-библиотечная система «Университетская библиотека ОНЛАЙН» http://biblioclub.ru/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Электронно-библиотечная система Znanium http://www.znanium.com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 xml:space="preserve">Электронно-библиотечная система издательства «ЮРАЙТ» https://www.biblio-online.ru/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Деловая онлайн-библиотека Alpina Digital http://lib.alpinadigital.ru/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 xml:space="preserve">Научная электронная библиотека eLibrary.ru http://elibrary.ru  </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библиотека  http://grebennikon.ru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Национальная электронная библиотека http://нэб.рф/</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библиотека диссертаций Российской государственной библиотеки https://dvs.rsl.ru/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Информационная система «Континент-WWW» http://continent-online.com/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библиотека Организации экономического сотрудничества и развития OECD iLibrary http://www.oecd-ilibrary.org/</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Электронная коллекция книг издательства Springer:  Springer eBooks http://link.springer.com/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База данных электронной структурированной информации по банкам Orbis Bank Focus  https://orbisbanks.bvdinfo.com/</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Пакет баз данных компании EBSCO Publishing, крупнейшего агрегатора научных ресурсов ведущих издательств мира http://search.ebscohost.com</w:t>
      </w:r>
    </w:p>
    <w:p w:rsidR="009B0A7F" w:rsidRPr="009B0A7F" w:rsidRDefault="009B0A7F" w:rsidP="009B0A7F">
      <w:pPr>
        <w:spacing w:after="0" w:line="240" w:lineRule="auto"/>
        <w:jc w:val="both"/>
        <w:rPr>
          <w:rFonts w:ascii="Times New Roman" w:eastAsia="Calibri" w:hAnsi="Times New Roman"/>
          <w:sz w:val="24"/>
          <w:lang w:val="en-US" w:eastAsia="en-US"/>
        </w:rPr>
      </w:pPr>
      <w:r w:rsidRPr="009B0A7F">
        <w:rPr>
          <w:rFonts w:ascii="Times New Roman" w:eastAsia="Calibri" w:hAnsi="Times New Roman"/>
          <w:sz w:val="24"/>
          <w:lang w:eastAsia="en-US"/>
        </w:rPr>
        <w:t>Электронные</w:t>
      </w:r>
      <w:r w:rsidRPr="009B0A7F">
        <w:rPr>
          <w:rFonts w:ascii="Times New Roman" w:eastAsia="Calibri" w:hAnsi="Times New Roman"/>
          <w:sz w:val="24"/>
          <w:lang w:val="en-US" w:eastAsia="en-US"/>
        </w:rPr>
        <w:t xml:space="preserve"> </w:t>
      </w:r>
      <w:r w:rsidRPr="009B0A7F">
        <w:rPr>
          <w:rFonts w:ascii="Times New Roman" w:eastAsia="Calibri" w:hAnsi="Times New Roman"/>
          <w:sz w:val="24"/>
          <w:lang w:eastAsia="en-US"/>
        </w:rPr>
        <w:t>продукты</w:t>
      </w:r>
      <w:r w:rsidRPr="009B0A7F">
        <w:rPr>
          <w:rFonts w:ascii="Times New Roman" w:eastAsia="Calibri" w:hAnsi="Times New Roman"/>
          <w:sz w:val="24"/>
          <w:lang w:val="en-US" w:eastAsia="en-US"/>
        </w:rPr>
        <w:t xml:space="preserve"> </w:t>
      </w:r>
      <w:r w:rsidRPr="009B0A7F">
        <w:rPr>
          <w:rFonts w:ascii="Times New Roman" w:eastAsia="Calibri" w:hAnsi="Times New Roman"/>
          <w:sz w:val="24"/>
          <w:lang w:eastAsia="en-US"/>
        </w:rPr>
        <w:t>издательства</w:t>
      </w:r>
      <w:r w:rsidRPr="009B0A7F">
        <w:rPr>
          <w:rFonts w:ascii="Times New Roman" w:eastAsia="Calibri" w:hAnsi="Times New Roman"/>
          <w:sz w:val="24"/>
          <w:lang w:val="en-US" w:eastAsia="en-US"/>
        </w:rPr>
        <w:t xml:space="preserve"> Elsevier. </w:t>
      </w:r>
      <w:r w:rsidRPr="009B0A7F">
        <w:rPr>
          <w:rFonts w:ascii="Times New Roman" w:eastAsia="Calibri" w:hAnsi="Times New Roman"/>
          <w:sz w:val="24"/>
          <w:lang w:eastAsia="en-US"/>
        </w:rPr>
        <w:t>Коллекции</w:t>
      </w:r>
      <w:r w:rsidRPr="009B0A7F">
        <w:rPr>
          <w:rFonts w:ascii="Times New Roman" w:eastAsia="Calibri" w:hAnsi="Times New Roman"/>
          <w:sz w:val="24"/>
          <w:lang w:val="en-US" w:eastAsia="en-US"/>
        </w:rPr>
        <w:t>: Business, management and Accounting;  Economics, Econometrics and Finance http://www.sciencedirect.com</w:t>
      </w:r>
    </w:p>
    <w:p w:rsidR="009B0A7F" w:rsidRPr="009B0A7F" w:rsidRDefault="009B0A7F" w:rsidP="009B0A7F">
      <w:pPr>
        <w:spacing w:after="0" w:line="240" w:lineRule="auto"/>
        <w:jc w:val="both"/>
        <w:rPr>
          <w:rFonts w:ascii="Times New Roman" w:eastAsia="Calibri" w:hAnsi="Times New Roman"/>
          <w:sz w:val="24"/>
          <w:lang w:val="en-US" w:eastAsia="en-US"/>
        </w:rPr>
      </w:pPr>
      <w:r w:rsidRPr="009B0A7F">
        <w:rPr>
          <w:rFonts w:ascii="Times New Roman" w:eastAsia="Calibri" w:hAnsi="Times New Roman"/>
          <w:sz w:val="24"/>
          <w:lang w:val="en-US" w:eastAsia="en-US"/>
        </w:rPr>
        <w:t>JSTOR Arts &amp; Sciences I Collection http://jstor.org</w:t>
      </w:r>
    </w:p>
    <w:p w:rsidR="009B0A7F" w:rsidRPr="009B0A7F" w:rsidRDefault="009B0A7F" w:rsidP="009B0A7F">
      <w:pPr>
        <w:spacing w:after="0" w:line="240" w:lineRule="auto"/>
        <w:jc w:val="both"/>
        <w:rPr>
          <w:rFonts w:ascii="Times New Roman" w:eastAsia="Calibri" w:hAnsi="Times New Roman"/>
          <w:sz w:val="24"/>
          <w:lang w:val="en-US" w:eastAsia="en-US"/>
        </w:rPr>
      </w:pPr>
      <w:r w:rsidRPr="009B0A7F">
        <w:rPr>
          <w:rFonts w:ascii="Times New Roman" w:eastAsia="Calibri" w:hAnsi="Times New Roman"/>
          <w:sz w:val="24"/>
          <w:lang w:eastAsia="en-US"/>
        </w:rPr>
        <w:t>База</w:t>
      </w:r>
      <w:r w:rsidRPr="009B0A7F">
        <w:rPr>
          <w:rFonts w:ascii="Times New Roman" w:eastAsia="Calibri" w:hAnsi="Times New Roman"/>
          <w:sz w:val="24"/>
          <w:lang w:val="en-US" w:eastAsia="en-US"/>
        </w:rPr>
        <w:t xml:space="preserve"> </w:t>
      </w:r>
      <w:r w:rsidRPr="009B0A7F">
        <w:rPr>
          <w:rFonts w:ascii="Times New Roman" w:eastAsia="Calibri" w:hAnsi="Times New Roman"/>
          <w:sz w:val="24"/>
          <w:lang w:eastAsia="en-US"/>
        </w:rPr>
        <w:t>данных</w:t>
      </w:r>
      <w:r w:rsidRPr="009B0A7F">
        <w:rPr>
          <w:rFonts w:ascii="Times New Roman" w:eastAsia="Calibri" w:hAnsi="Times New Roman"/>
          <w:sz w:val="24"/>
          <w:lang w:val="en-US" w:eastAsia="en-US"/>
        </w:rPr>
        <w:t xml:space="preserve"> Business Ebook Subscription </w:t>
      </w:r>
      <w:r w:rsidRPr="009B0A7F">
        <w:rPr>
          <w:rFonts w:ascii="Times New Roman" w:eastAsia="Calibri" w:hAnsi="Times New Roman"/>
          <w:sz w:val="24"/>
          <w:lang w:eastAsia="en-US"/>
        </w:rPr>
        <w:t>на</w:t>
      </w:r>
      <w:r w:rsidRPr="009B0A7F">
        <w:rPr>
          <w:rFonts w:ascii="Times New Roman" w:eastAsia="Calibri" w:hAnsi="Times New Roman"/>
          <w:sz w:val="24"/>
          <w:lang w:val="en-US" w:eastAsia="en-US"/>
        </w:rPr>
        <w:t xml:space="preserve"> </w:t>
      </w:r>
      <w:r w:rsidRPr="009B0A7F">
        <w:rPr>
          <w:rFonts w:ascii="Times New Roman" w:eastAsia="Calibri" w:hAnsi="Times New Roman"/>
          <w:sz w:val="24"/>
          <w:lang w:eastAsia="en-US"/>
        </w:rPr>
        <w:t>платформе</w:t>
      </w:r>
      <w:r w:rsidRPr="009B0A7F">
        <w:rPr>
          <w:rFonts w:ascii="Times New Roman" w:eastAsia="Calibri" w:hAnsi="Times New Roman"/>
          <w:sz w:val="24"/>
          <w:lang w:val="en-US" w:eastAsia="en-US"/>
        </w:rPr>
        <w:t xml:space="preserve"> Ebook Central‎ </w:t>
      </w:r>
      <w:r w:rsidRPr="009B0A7F">
        <w:rPr>
          <w:rFonts w:ascii="Times New Roman" w:eastAsia="Calibri" w:hAnsi="Times New Roman"/>
          <w:sz w:val="24"/>
          <w:lang w:eastAsia="en-US"/>
        </w:rPr>
        <w:t>компании</w:t>
      </w:r>
      <w:r w:rsidRPr="009B0A7F">
        <w:rPr>
          <w:rFonts w:ascii="Times New Roman" w:eastAsia="Calibri" w:hAnsi="Times New Roman"/>
          <w:sz w:val="24"/>
          <w:lang w:val="en-US" w:eastAsia="en-US"/>
        </w:rPr>
        <w:t xml:space="preserve"> ProQuest https://ebookcentral.proquest.com/lib/faru/home.action</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Коллекция научных журналов Oxford University Press https://academic.oup.com/journals/</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Университетская информационная система РОССИЯ (УИС РОССИЯ) https://uisrussia.msu.ru/</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Интерактивная финансовая информационная система компании Bloomberg</w:t>
      </w:r>
    </w:p>
    <w:p w:rsidR="009B0A7F" w:rsidRPr="009B0A7F" w:rsidRDefault="009B0A7F" w:rsidP="009B0A7F">
      <w:pPr>
        <w:spacing w:after="0" w:line="240" w:lineRule="auto"/>
        <w:jc w:val="both"/>
        <w:rPr>
          <w:rFonts w:ascii="Times New Roman" w:eastAsia="Calibri" w:hAnsi="Times New Roman"/>
          <w:sz w:val="24"/>
          <w:lang w:eastAsia="en-US"/>
        </w:rPr>
      </w:pPr>
      <w:r w:rsidRPr="009B0A7F">
        <w:rPr>
          <w:rFonts w:ascii="Times New Roman" w:eastAsia="Calibri" w:hAnsi="Times New Roman"/>
          <w:sz w:val="24"/>
          <w:lang w:eastAsia="en-US"/>
        </w:rPr>
        <w:t>Система Thomson Reuters Eikon</w:t>
      </w:r>
    </w:p>
    <w:p w:rsidR="00453F31" w:rsidRDefault="00453F31" w:rsidP="00C1465F">
      <w:pPr>
        <w:autoSpaceDE w:val="0"/>
        <w:autoSpaceDN w:val="0"/>
        <w:adjustRightInd w:val="0"/>
        <w:spacing w:after="0" w:line="240" w:lineRule="auto"/>
        <w:ind w:firstLine="709"/>
        <w:jc w:val="both"/>
        <w:rPr>
          <w:rFonts w:ascii="Times New Roman" w:hAnsi="Times New Roman"/>
          <w:b/>
          <w:bCs/>
          <w:sz w:val="28"/>
          <w:szCs w:val="28"/>
        </w:rPr>
      </w:pPr>
    </w:p>
    <w:p w:rsidR="00C1465F" w:rsidRPr="00060E2E" w:rsidRDefault="00C1465F" w:rsidP="00C1465F">
      <w:pPr>
        <w:autoSpaceDE w:val="0"/>
        <w:autoSpaceDN w:val="0"/>
        <w:adjustRightInd w:val="0"/>
        <w:spacing w:after="0" w:line="240" w:lineRule="auto"/>
        <w:ind w:firstLine="709"/>
        <w:jc w:val="both"/>
        <w:rPr>
          <w:rFonts w:ascii="Times New Roman" w:hAnsi="Times New Roman"/>
          <w:b/>
          <w:bCs/>
          <w:color w:val="FF0000"/>
          <w:sz w:val="28"/>
          <w:szCs w:val="28"/>
        </w:rPr>
      </w:pPr>
      <w:r w:rsidRPr="005B04A5">
        <w:rPr>
          <w:rFonts w:ascii="Times New Roman" w:hAnsi="Times New Roman"/>
          <w:b/>
          <w:bCs/>
          <w:sz w:val="28"/>
          <w:szCs w:val="28"/>
        </w:rPr>
        <w:t xml:space="preserve">10. Методические указания для обучающихся по освоению дисциплины </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C1465F" w:rsidRPr="009A72F8"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lastRenderedPageBreak/>
        <w:t>Методические рекомендации по изучению дисциплины</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7229FB" w:rsidRPr="005762DB">
        <w:rPr>
          <w:rFonts w:ascii="Times New Roman" w:hAnsi="Times New Roman"/>
          <w:sz w:val="28"/>
          <w:szCs w:val="28"/>
        </w:rPr>
        <w:t>Управление глобальными цепями поставок</w:t>
      </w:r>
      <w:r w:rsidRPr="009A72F8">
        <w:rPr>
          <w:rFonts w:ascii="Times New Roman" w:hAnsi="Times New Roman"/>
          <w:sz w:val="28"/>
          <w:szCs w:val="28"/>
        </w:rPr>
        <w:t xml:space="preserve">»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Pr>
          <w:rFonts w:ascii="Times New Roman" w:hAnsi="Times New Roman"/>
          <w:sz w:val="28"/>
          <w:szCs w:val="28"/>
        </w:rPr>
        <w:t>Департамента</w:t>
      </w:r>
      <w:r w:rsidRPr="009A72F8">
        <w:rPr>
          <w:rFonts w:ascii="Times New Roman" w:hAnsi="Times New Roman"/>
          <w:sz w:val="28"/>
          <w:szCs w:val="28"/>
        </w:rPr>
        <w:t xml:space="preserve">, с графиком консультаций преподавателей </w:t>
      </w:r>
      <w:r>
        <w:rPr>
          <w:rFonts w:ascii="Times New Roman" w:hAnsi="Times New Roman"/>
          <w:sz w:val="28"/>
          <w:szCs w:val="28"/>
        </w:rPr>
        <w:t>Департамента</w:t>
      </w:r>
      <w:r w:rsidRPr="009A72F8">
        <w:rPr>
          <w:rFonts w:ascii="Times New Roman" w:hAnsi="Times New Roman"/>
          <w:sz w:val="28"/>
          <w:szCs w:val="28"/>
        </w:rPr>
        <w:t>.</w:t>
      </w:r>
    </w:p>
    <w:p w:rsidR="00C1465F" w:rsidRPr="009A72F8"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51763D">
        <w:rPr>
          <w:rFonts w:ascii="Times New Roman" w:hAnsi="Times New Roman"/>
          <w:sz w:val="28"/>
          <w:szCs w:val="28"/>
        </w:rPr>
        <w:t>«</w:t>
      </w:r>
      <w:r w:rsidR="007229FB" w:rsidRPr="005762DB">
        <w:rPr>
          <w:rFonts w:ascii="Times New Roman" w:hAnsi="Times New Roman"/>
          <w:sz w:val="28"/>
          <w:szCs w:val="28"/>
        </w:rPr>
        <w:t>Управление глобальными цепями поставок</w:t>
      </w:r>
      <w:r w:rsidRPr="0051763D">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C1465F" w:rsidRPr="009A72F8"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C1465F" w:rsidRDefault="00C1465F" w:rsidP="00C1465F">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Перед очередной лекцией необходимо просмотреть конспект предыдущей лекции, поскольку изучение последующих тем дисциплины </w:t>
      </w:r>
      <w:r w:rsidRPr="0051763D">
        <w:rPr>
          <w:rFonts w:ascii="Times New Roman" w:hAnsi="Times New Roman"/>
          <w:sz w:val="28"/>
          <w:szCs w:val="28"/>
        </w:rPr>
        <w:t>«</w:t>
      </w:r>
      <w:r w:rsidR="007229FB" w:rsidRPr="005762DB">
        <w:rPr>
          <w:rFonts w:ascii="Times New Roman" w:hAnsi="Times New Roman"/>
          <w:sz w:val="28"/>
          <w:szCs w:val="28"/>
        </w:rPr>
        <w:t>Управление глобальными цепями поставок</w:t>
      </w:r>
      <w:r w:rsidRPr="0051763D">
        <w:rPr>
          <w:rFonts w:ascii="Times New Roman" w:hAnsi="Times New Roman"/>
          <w:sz w:val="28"/>
          <w:szCs w:val="28"/>
        </w:rPr>
        <w:t>»</w:t>
      </w:r>
      <w:r w:rsidRPr="009A72F8">
        <w:rPr>
          <w:rFonts w:ascii="Times New Roman" w:hAnsi="Times New Roman"/>
          <w:sz w:val="28"/>
          <w:szCs w:val="28"/>
        </w:rPr>
        <w:t xml:space="preserve">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C1465F" w:rsidRPr="00AD17D7"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C1465F" w:rsidRPr="00AD17D7"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7229FB" w:rsidRPr="005762DB">
        <w:rPr>
          <w:rFonts w:ascii="Times New Roman" w:hAnsi="Times New Roman"/>
          <w:sz w:val="28"/>
          <w:szCs w:val="28"/>
        </w:rPr>
        <w:t>Управление глобальными цепями поставок</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C1465F"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 использовать при подготовке нормативные документы Финансового университета, а именно, положений о контрольной работе, домашнем творческом задании</w:t>
      </w:r>
      <w:r>
        <w:rPr>
          <w:rFonts w:ascii="Times New Roman" w:hAnsi="Times New Roman"/>
          <w:sz w:val="28"/>
          <w:szCs w:val="28"/>
        </w:rPr>
        <w:t xml:space="preserve">, </w:t>
      </w:r>
      <w:r w:rsidRPr="00AD17D7">
        <w:rPr>
          <w:rFonts w:ascii="Times New Roman" w:hAnsi="Times New Roman"/>
          <w:sz w:val="28"/>
          <w:szCs w:val="28"/>
        </w:rPr>
        <w:t>утвержденных приказом №611/о от 01 апреля 2014года, положения о расчетно-аналитической работе, утвержденного приказом № 2161/0 от 19 декабря 2013 года</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C1465F" w:rsidRPr="00AD17D7" w:rsidRDefault="00C1465F" w:rsidP="00C1465F">
      <w:pPr>
        <w:autoSpaceDE w:val="0"/>
        <w:autoSpaceDN w:val="0"/>
        <w:adjustRightInd w:val="0"/>
        <w:spacing w:after="0" w:line="240" w:lineRule="auto"/>
        <w:ind w:firstLine="709"/>
        <w:jc w:val="both"/>
        <w:rPr>
          <w:rFonts w:ascii="Times New Roman" w:hAnsi="Times New Roman"/>
          <w:bCs/>
          <w:sz w:val="28"/>
          <w:szCs w:val="28"/>
        </w:rPr>
      </w:pPr>
      <w:r w:rsidRPr="00AD17D7">
        <w:rPr>
          <w:rFonts w:ascii="Times New Roman" w:hAnsi="Times New Roman"/>
          <w:b/>
          <w:bCs/>
          <w:sz w:val="28"/>
          <w:szCs w:val="28"/>
        </w:rPr>
        <w:t>Подготовка презентаций</w:t>
      </w:r>
    </w:p>
    <w:p w:rsidR="00C1465F" w:rsidRPr="00AD17D7" w:rsidRDefault="00C1465F" w:rsidP="00C1465F">
      <w:pPr>
        <w:autoSpaceDE w:val="0"/>
        <w:autoSpaceDN w:val="0"/>
        <w:adjustRightInd w:val="0"/>
        <w:spacing w:after="0" w:line="240" w:lineRule="auto"/>
        <w:ind w:firstLine="709"/>
        <w:jc w:val="both"/>
        <w:rPr>
          <w:rFonts w:ascii="Times New Roman" w:hAnsi="Times New Roman"/>
          <w:bCs/>
          <w:sz w:val="28"/>
          <w:szCs w:val="28"/>
        </w:rPr>
      </w:pPr>
      <w:r w:rsidRPr="00AD17D7">
        <w:rPr>
          <w:rFonts w:ascii="Times New Roman" w:hAnsi="Times New Roman"/>
          <w:bCs/>
          <w:sz w:val="28"/>
          <w:szCs w:val="28"/>
        </w:rPr>
        <w:t>По ряду тем дисциплины</w:t>
      </w:r>
      <w:r>
        <w:rPr>
          <w:rFonts w:ascii="Times New Roman" w:hAnsi="Times New Roman"/>
          <w:bCs/>
          <w:sz w:val="28"/>
          <w:szCs w:val="28"/>
        </w:rPr>
        <w:t xml:space="preserve"> </w:t>
      </w:r>
      <w:r w:rsidRPr="00AD17D7">
        <w:rPr>
          <w:rFonts w:ascii="Times New Roman" w:hAnsi="Times New Roman"/>
          <w:bCs/>
          <w:sz w:val="28"/>
          <w:szCs w:val="28"/>
        </w:rPr>
        <w:t>в учебно-календарном плане предусмотрена подготовка</w:t>
      </w:r>
      <w:r>
        <w:rPr>
          <w:rFonts w:ascii="Times New Roman" w:hAnsi="Times New Roman"/>
          <w:bCs/>
          <w:sz w:val="28"/>
          <w:szCs w:val="28"/>
        </w:rPr>
        <w:t xml:space="preserve"> </w:t>
      </w:r>
      <w:r w:rsidRPr="00AD17D7">
        <w:rPr>
          <w:rFonts w:ascii="Times New Roman" w:hAnsi="Times New Roman"/>
          <w:bCs/>
          <w:sz w:val="28"/>
          <w:szCs w:val="28"/>
        </w:rPr>
        <w:t>групповых презентаций.</w:t>
      </w:r>
    </w:p>
    <w:p w:rsidR="00C1465F" w:rsidRPr="00AD17D7" w:rsidRDefault="00C1465F" w:rsidP="00C1465F">
      <w:pPr>
        <w:autoSpaceDE w:val="0"/>
        <w:autoSpaceDN w:val="0"/>
        <w:adjustRightInd w:val="0"/>
        <w:spacing w:after="0" w:line="240" w:lineRule="auto"/>
        <w:ind w:firstLine="709"/>
        <w:jc w:val="both"/>
        <w:rPr>
          <w:rFonts w:ascii="Times New Roman" w:hAnsi="Times New Roman"/>
          <w:bCs/>
          <w:sz w:val="28"/>
          <w:szCs w:val="28"/>
        </w:rPr>
      </w:pPr>
      <w:r w:rsidRPr="00AD17D7">
        <w:rPr>
          <w:rFonts w:ascii="Times New Roman" w:hAnsi="Times New Roman"/>
          <w:bCs/>
          <w:sz w:val="28"/>
          <w:szCs w:val="28"/>
        </w:rPr>
        <w:t>Нежелательно использовать</w:t>
      </w:r>
      <w:r>
        <w:rPr>
          <w:rFonts w:ascii="Times New Roman" w:hAnsi="Times New Roman"/>
          <w:bCs/>
          <w:sz w:val="28"/>
          <w:szCs w:val="28"/>
        </w:rPr>
        <w:t xml:space="preserve"> </w:t>
      </w:r>
      <w:r w:rsidRPr="00AD17D7">
        <w:rPr>
          <w:rFonts w:ascii="Times New Roman" w:hAnsi="Times New Roman"/>
          <w:bCs/>
          <w:sz w:val="28"/>
          <w:szCs w:val="28"/>
        </w:rPr>
        <w:t>зеленый</w:t>
      </w:r>
      <w:r>
        <w:rPr>
          <w:rFonts w:ascii="Times New Roman" w:hAnsi="Times New Roman"/>
          <w:bCs/>
          <w:sz w:val="28"/>
          <w:szCs w:val="28"/>
        </w:rPr>
        <w:t xml:space="preserve"> </w:t>
      </w:r>
      <w:r w:rsidRPr="00AD17D7">
        <w:rPr>
          <w:rFonts w:ascii="Times New Roman" w:hAnsi="Times New Roman"/>
          <w:bCs/>
          <w:sz w:val="28"/>
          <w:szCs w:val="28"/>
        </w:rPr>
        <w:t>фон для</w:t>
      </w:r>
      <w:r>
        <w:rPr>
          <w:rFonts w:ascii="Times New Roman" w:hAnsi="Times New Roman"/>
          <w:bCs/>
          <w:sz w:val="28"/>
          <w:szCs w:val="28"/>
        </w:rPr>
        <w:t xml:space="preserve"> </w:t>
      </w:r>
      <w:r w:rsidRPr="00AD17D7">
        <w:rPr>
          <w:rFonts w:ascii="Times New Roman" w:hAnsi="Times New Roman"/>
          <w:bCs/>
          <w:sz w:val="28"/>
          <w:szCs w:val="28"/>
        </w:rPr>
        <w:t>слайда</w:t>
      </w:r>
      <w:r>
        <w:rPr>
          <w:rFonts w:ascii="Times New Roman" w:hAnsi="Times New Roman"/>
          <w:bCs/>
          <w:sz w:val="28"/>
          <w:szCs w:val="28"/>
        </w:rPr>
        <w:t xml:space="preserve"> </w:t>
      </w:r>
      <w:r w:rsidRPr="00AD17D7">
        <w:rPr>
          <w:rFonts w:ascii="Times New Roman" w:hAnsi="Times New Roman"/>
          <w:bCs/>
          <w:sz w:val="28"/>
          <w:szCs w:val="28"/>
        </w:rPr>
        <w:t>и</w:t>
      </w:r>
      <w:r>
        <w:rPr>
          <w:rFonts w:ascii="Times New Roman" w:hAnsi="Times New Roman"/>
          <w:bCs/>
          <w:sz w:val="28"/>
          <w:szCs w:val="28"/>
        </w:rPr>
        <w:t xml:space="preserve"> </w:t>
      </w:r>
      <w:r w:rsidRPr="00AD17D7">
        <w:rPr>
          <w:rFonts w:ascii="Times New Roman" w:hAnsi="Times New Roman"/>
          <w:bCs/>
          <w:sz w:val="28"/>
          <w:szCs w:val="28"/>
        </w:rPr>
        <w:t>буквы</w:t>
      </w:r>
      <w:r>
        <w:rPr>
          <w:rFonts w:ascii="Times New Roman" w:hAnsi="Times New Roman"/>
          <w:bCs/>
          <w:sz w:val="28"/>
          <w:szCs w:val="28"/>
        </w:rPr>
        <w:t xml:space="preserve"> </w:t>
      </w:r>
      <w:r w:rsidRPr="00AD17D7">
        <w:rPr>
          <w:rFonts w:ascii="Times New Roman" w:hAnsi="Times New Roman"/>
          <w:bCs/>
          <w:sz w:val="28"/>
          <w:szCs w:val="28"/>
        </w:rPr>
        <w:t>белого или черного цвета.</w:t>
      </w:r>
      <w:r>
        <w:rPr>
          <w:rFonts w:ascii="Times New Roman" w:hAnsi="Times New Roman"/>
          <w:bCs/>
          <w:sz w:val="28"/>
          <w:szCs w:val="28"/>
        </w:rPr>
        <w:t xml:space="preserve"> </w:t>
      </w:r>
      <w:r w:rsidRPr="00AD17D7">
        <w:rPr>
          <w:rFonts w:ascii="Times New Roman" w:hAnsi="Times New Roman"/>
          <w:bCs/>
          <w:sz w:val="28"/>
          <w:szCs w:val="28"/>
        </w:rPr>
        <w:t>Не все оверхед-проекторы</w:t>
      </w:r>
      <w:r>
        <w:rPr>
          <w:rFonts w:ascii="Times New Roman" w:hAnsi="Times New Roman"/>
          <w:bCs/>
          <w:sz w:val="28"/>
          <w:szCs w:val="28"/>
        </w:rPr>
        <w:t xml:space="preserve"> </w:t>
      </w:r>
      <w:r w:rsidRPr="00AD17D7">
        <w:rPr>
          <w:rFonts w:ascii="Times New Roman" w:hAnsi="Times New Roman"/>
          <w:bCs/>
          <w:sz w:val="28"/>
          <w:szCs w:val="28"/>
        </w:rPr>
        <w:t>передают эти цвета удовлетворительно.</w:t>
      </w:r>
      <w:r>
        <w:rPr>
          <w:rFonts w:ascii="Times New Roman" w:hAnsi="Times New Roman"/>
          <w:bCs/>
          <w:sz w:val="28"/>
          <w:szCs w:val="28"/>
        </w:rPr>
        <w:t xml:space="preserve"> </w:t>
      </w:r>
      <w:r w:rsidRPr="00AD17D7">
        <w:rPr>
          <w:rFonts w:ascii="Times New Roman" w:hAnsi="Times New Roman"/>
          <w:bCs/>
          <w:sz w:val="28"/>
          <w:szCs w:val="28"/>
        </w:rPr>
        <w:t>Можно использовать</w:t>
      </w:r>
      <w:r>
        <w:rPr>
          <w:rFonts w:ascii="Times New Roman" w:hAnsi="Times New Roman"/>
          <w:bCs/>
          <w:sz w:val="28"/>
          <w:szCs w:val="28"/>
        </w:rPr>
        <w:t xml:space="preserve"> </w:t>
      </w:r>
      <w:r w:rsidRPr="00AD17D7">
        <w:rPr>
          <w:rFonts w:ascii="Times New Roman" w:hAnsi="Times New Roman"/>
          <w:bCs/>
          <w:sz w:val="28"/>
          <w:szCs w:val="28"/>
        </w:rPr>
        <w:t>фон «полотно»</w:t>
      </w:r>
      <w:r>
        <w:rPr>
          <w:rFonts w:ascii="Times New Roman" w:hAnsi="Times New Roman"/>
          <w:bCs/>
          <w:sz w:val="28"/>
          <w:szCs w:val="28"/>
        </w:rPr>
        <w:t xml:space="preserve"> </w:t>
      </w:r>
      <w:r w:rsidRPr="00AD17D7">
        <w:rPr>
          <w:rFonts w:ascii="Times New Roman" w:hAnsi="Times New Roman"/>
          <w:bCs/>
          <w:sz w:val="28"/>
          <w:szCs w:val="28"/>
        </w:rPr>
        <w:t>и надписи черного</w:t>
      </w:r>
      <w:r>
        <w:rPr>
          <w:rFonts w:ascii="Times New Roman" w:hAnsi="Times New Roman"/>
          <w:bCs/>
          <w:sz w:val="28"/>
          <w:szCs w:val="28"/>
        </w:rPr>
        <w:t xml:space="preserve"> </w:t>
      </w:r>
      <w:r w:rsidRPr="00AD17D7">
        <w:rPr>
          <w:rFonts w:ascii="Times New Roman" w:hAnsi="Times New Roman"/>
          <w:bCs/>
          <w:sz w:val="28"/>
          <w:szCs w:val="28"/>
        </w:rPr>
        <w:t>цвета, либо</w:t>
      </w:r>
      <w:r>
        <w:rPr>
          <w:rFonts w:ascii="Times New Roman" w:hAnsi="Times New Roman"/>
          <w:bCs/>
          <w:sz w:val="28"/>
          <w:szCs w:val="28"/>
        </w:rPr>
        <w:t xml:space="preserve"> </w:t>
      </w:r>
      <w:r w:rsidRPr="00AD17D7">
        <w:rPr>
          <w:rFonts w:ascii="Times New Roman" w:hAnsi="Times New Roman"/>
          <w:bCs/>
          <w:sz w:val="28"/>
          <w:szCs w:val="28"/>
        </w:rPr>
        <w:t>темно-синий фон и надписи</w:t>
      </w:r>
      <w:r>
        <w:rPr>
          <w:rFonts w:ascii="Times New Roman" w:hAnsi="Times New Roman"/>
          <w:bCs/>
          <w:sz w:val="28"/>
          <w:szCs w:val="28"/>
        </w:rPr>
        <w:t xml:space="preserve"> </w:t>
      </w:r>
      <w:r w:rsidRPr="00AD17D7">
        <w:rPr>
          <w:rFonts w:ascii="Times New Roman" w:hAnsi="Times New Roman"/>
          <w:bCs/>
          <w:sz w:val="28"/>
          <w:szCs w:val="28"/>
        </w:rPr>
        <w:t>ярко-желтого цвета.</w:t>
      </w:r>
    </w:p>
    <w:p w:rsidR="00C1465F" w:rsidRPr="00AD17D7" w:rsidRDefault="00C1465F" w:rsidP="00C1465F">
      <w:pPr>
        <w:autoSpaceDE w:val="0"/>
        <w:autoSpaceDN w:val="0"/>
        <w:adjustRightInd w:val="0"/>
        <w:spacing w:after="0" w:line="240" w:lineRule="auto"/>
        <w:ind w:firstLine="709"/>
        <w:jc w:val="both"/>
        <w:rPr>
          <w:rFonts w:ascii="Times New Roman" w:hAnsi="Times New Roman"/>
          <w:bCs/>
          <w:sz w:val="28"/>
          <w:szCs w:val="28"/>
        </w:rPr>
      </w:pPr>
      <w:r w:rsidRPr="00AD17D7">
        <w:rPr>
          <w:rFonts w:ascii="Times New Roman" w:hAnsi="Times New Roman"/>
          <w:bCs/>
          <w:sz w:val="28"/>
          <w:szCs w:val="28"/>
        </w:rPr>
        <w:t>Поскольку презентация</w:t>
      </w:r>
      <w:r>
        <w:rPr>
          <w:rFonts w:ascii="Times New Roman" w:hAnsi="Times New Roman"/>
          <w:bCs/>
          <w:sz w:val="28"/>
          <w:szCs w:val="28"/>
        </w:rPr>
        <w:t xml:space="preserve"> </w:t>
      </w:r>
      <w:r w:rsidRPr="00AD17D7">
        <w:rPr>
          <w:rFonts w:ascii="Times New Roman" w:hAnsi="Times New Roman"/>
          <w:bCs/>
          <w:sz w:val="28"/>
          <w:szCs w:val="28"/>
        </w:rPr>
        <w:t>не является рекламой, то не следует использовать в анимации «вылет»</w:t>
      </w:r>
      <w:r>
        <w:rPr>
          <w:rFonts w:ascii="Times New Roman" w:hAnsi="Times New Roman"/>
          <w:bCs/>
          <w:sz w:val="28"/>
          <w:szCs w:val="28"/>
        </w:rPr>
        <w:t xml:space="preserve"> </w:t>
      </w:r>
      <w:r w:rsidRPr="00AD17D7">
        <w:rPr>
          <w:rFonts w:ascii="Times New Roman" w:hAnsi="Times New Roman"/>
          <w:bCs/>
          <w:sz w:val="28"/>
          <w:szCs w:val="28"/>
        </w:rPr>
        <w:t>информации, лучше использовать</w:t>
      </w:r>
      <w:r>
        <w:rPr>
          <w:rFonts w:ascii="Times New Roman" w:hAnsi="Times New Roman"/>
          <w:bCs/>
          <w:sz w:val="28"/>
          <w:szCs w:val="28"/>
        </w:rPr>
        <w:t xml:space="preserve"> </w:t>
      </w:r>
      <w:r w:rsidRPr="00AD17D7">
        <w:rPr>
          <w:rFonts w:ascii="Times New Roman" w:hAnsi="Times New Roman"/>
          <w:bCs/>
          <w:sz w:val="28"/>
          <w:szCs w:val="28"/>
        </w:rPr>
        <w:t>такие формы, как</w:t>
      </w:r>
      <w:r>
        <w:rPr>
          <w:rFonts w:ascii="Times New Roman" w:hAnsi="Times New Roman"/>
          <w:bCs/>
          <w:sz w:val="28"/>
          <w:szCs w:val="28"/>
        </w:rPr>
        <w:t xml:space="preserve"> </w:t>
      </w:r>
      <w:r w:rsidRPr="00AD17D7">
        <w:rPr>
          <w:rFonts w:ascii="Times New Roman" w:hAnsi="Times New Roman"/>
          <w:bCs/>
          <w:sz w:val="28"/>
          <w:szCs w:val="28"/>
        </w:rPr>
        <w:t>«жалюзи»,</w:t>
      </w:r>
      <w:r>
        <w:rPr>
          <w:rFonts w:ascii="Times New Roman" w:hAnsi="Times New Roman"/>
          <w:bCs/>
          <w:sz w:val="28"/>
          <w:szCs w:val="28"/>
        </w:rPr>
        <w:t xml:space="preserve"> </w:t>
      </w:r>
      <w:r w:rsidRPr="00AD17D7">
        <w:rPr>
          <w:rFonts w:ascii="Times New Roman" w:hAnsi="Times New Roman"/>
          <w:bCs/>
          <w:sz w:val="28"/>
          <w:szCs w:val="28"/>
        </w:rPr>
        <w:t>«панорама», «прямоугольник», «растягивание», «проявление с увеличением». Шрифт</w:t>
      </w:r>
      <w:r>
        <w:rPr>
          <w:rFonts w:ascii="Times New Roman" w:hAnsi="Times New Roman"/>
          <w:bCs/>
          <w:sz w:val="28"/>
          <w:szCs w:val="28"/>
        </w:rPr>
        <w:t xml:space="preserve"> </w:t>
      </w:r>
      <w:r w:rsidRPr="00AD17D7">
        <w:rPr>
          <w:rFonts w:ascii="Times New Roman" w:hAnsi="Times New Roman"/>
          <w:bCs/>
          <w:sz w:val="28"/>
          <w:szCs w:val="28"/>
        </w:rPr>
        <w:t>текста должен быть</w:t>
      </w:r>
      <w:r>
        <w:rPr>
          <w:rFonts w:ascii="Times New Roman" w:hAnsi="Times New Roman"/>
          <w:bCs/>
          <w:sz w:val="28"/>
          <w:szCs w:val="28"/>
        </w:rPr>
        <w:t xml:space="preserve"> </w:t>
      </w:r>
      <w:r w:rsidRPr="00AD17D7">
        <w:rPr>
          <w:rFonts w:ascii="Times New Roman" w:hAnsi="Times New Roman"/>
          <w:bCs/>
          <w:sz w:val="28"/>
          <w:szCs w:val="28"/>
        </w:rPr>
        <w:t>в пределах 28 -32 кеглей для заголовков</w:t>
      </w:r>
      <w:r>
        <w:rPr>
          <w:rFonts w:ascii="Times New Roman" w:hAnsi="Times New Roman"/>
          <w:bCs/>
          <w:sz w:val="28"/>
          <w:szCs w:val="28"/>
        </w:rPr>
        <w:t xml:space="preserve"> </w:t>
      </w:r>
      <w:r w:rsidRPr="00AD17D7">
        <w:rPr>
          <w:rFonts w:ascii="Times New Roman" w:hAnsi="Times New Roman"/>
          <w:bCs/>
          <w:sz w:val="28"/>
          <w:szCs w:val="28"/>
        </w:rPr>
        <w:t>и</w:t>
      </w:r>
      <w:r>
        <w:rPr>
          <w:rFonts w:ascii="Times New Roman" w:hAnsi="Times New Roman"/>
          <w:bCs/>
          <w:sz w:val="28"/>
          <w:szCs w:val="28"/>
        </w:rPr>
        <w:t xml:space="preserve"> </w:t>
      </w:r>
      <w:r w:rsidRPr="00AD17D7">
        <w:rPr>
          <w:rFonts w:ascii="Times New Roman" w:hAnsi="Times New Roman"/>
          <w:bCs/>
          <w:sz w:val="28"/>
          <w:szCs w:val="28"/>
        </w:rPr>
        <w:t>22-24</w:t>
      </w:r>
      <w:r>
        <w:rPr>
          <w:rFonts w:ascii="Times New Roman" w:hAnsi="Times New Roman"/>
          <w:bCs/>
          <w:sz w:val="28"/>
          <w:szCs w:val="28"/>
        </w:rPr>
        <w:t xml:space="preserve"> </w:t>
      </w:r>
      <w:r w:rsidRPr="00AD17D7">
        <w:rPr>
          <w:rFonts w:ascii="Times New Roman" w:hAnsi="Times New Roman"/>
          <w:bCs/>
          <w:sz w:val="28"/>
          <w:szCs w:val="28"/>
        </w:rPr>
        <w:t>- для</w:t>
      </w:r>
      <w:r>
        <w:rPr>
          <w:rFonts w:ascii="Times New Roman" w:hAnsi="Times New Roman"/>
          <w:bCs/>
          <w:sz w:val="28"/>
          <w:szCs w:val="28"/>
        </w:rPr>
        <w:t xml:space="preserve"> </w:t>
      </w:r>
      <w:r w:rsidRPr="00AD17D7">
        <w:rPr>
          <w:rFonts w:ascii="Times New Roman" w:hAnsi="Times New Roman"/>
          <w:bCs/>
          <w:sz w:val="28"/>
          <w:szCs w:val="28"/>
        </w:rPr>
        <w:t>основного</w:t>
      </w:r>
      <w:r>
        <w:rPr>
          <w:rFonts w:ascii="Times New Roman" w:hAnsi="Times New Roman"/>
          <w:bCs/>
          <w:sz w:val="28"/>
          <w:szCs w:val="28"/>
        </w:rPr>
        <w:t xml:space="preserve"> </w:t>
      </w:r>
      <w:r w:rsidRPr="00AD17D7">
        <w:rPr>
          <w:rFonts w:ascii="Times New Roman" w:hAnsi="Times New Roman"/>
          <w:bCs/>
          <w:sz w:val="28"/>
          <w:szCs w:val="28"/>
        </w:rPr>
        <w:t>текста.</w:t>
      </w:r>
      <w:r>
        <w:rPr>
          <w:rFonts w:ascii="Times New Roman" w:hAnsi="Times New Roman"/>
          <w:bCs/>
          <w:sz w:val="28"/>
          <w:szCs w:val="28"/>
        </w:rPr>
        <w:t xml:space="preserve"> </w:t>
      </w:r>
      <w:r w:rsidRPr="00AD17D7">
        <w:rPr>
          <w:rFonts w:ascii="Times New Roman" w:hAnsi="Times New Roman"/>
          <w:bCs/>
          <w:sz w:val="28"/>
          <w:szCs w:val="28"/>
        </w:rPr>
        <w:t>Весьма</w:t>
      </w:r>
      <w:r>
        <w:rPr>
          <w:rFonts w:ascii="Times New Roman" w:hAnsi="Times New Roman"/>
          <w:bCs/>
          <w:sz w:val="28"/>
          <w:szCs w:val="28"/>
        </w:rPr>
        <w:t xml:space="preserve"> </w:t>
      </w:r>
      <w:r w:rsidRPr="00AD17D7">
        <w:rPr>
          <w:rFonts w:ascii="Times New Roman" w:hAnsi="Times New Roman"/>
          <w:bCs/>
          <w:sz w:val="28"/>
          <w:szCs w:val="28"/>
        </w:rPr>
        <w:t>благоприятное</w:t>
      </w:r>
      <w:r>
        <w:rPr>
          <w:rFonts w:ascii="Times New Roman" w:hAnsi="Times New Roman"/>
          <w:bCs/>
          <w:sz w:val="28"/>
          <w:szCs w:val="28"/>
        </w:rPr>
        <w:t xml:space="preserve"> </w:t>
      </w:r>
      <w:r w:rsidRPr="00AD17D7">
        <w:rPr>
          <w:rFonts w:ascii="Times New Roman" w:hAnsi="Times New Roman"/>
          <w:bCs/>
          <w:sz w:val="28"/>
          <w:szCs w:val="28"/>
        </w:rPr>
        <w:t>отношение вызывает размещение уместных</w:t>
      </w:r>
      <w:r>
        <w:rPr>
          <w:rFonts w:ascii="Times New Roman" w:hAnsi="Times New Roman"/>
          <w:bCs/>
          <w:sz w:val="28"/>
          <w:szCs w:val="28"/>
        </w:rPr>
        <w:t xml:space="preserve"> </w:t>
      </w:r>
      <w:r w:rsidRPr="00AD17D7">
        <w:rPr>
          <w:rFonts w:ascii="Times New Roman" w:hAnsi="Times New Roman"/>
          <w:bCs/>
          <w:sz w:val="28"/>
          <w:szCs w:val="28"/>
        </w:rPr>
        <w:t>рисунков и графиков.</w:t>
      </w:r>
    </w:p>
    <w:p w:rsidR="00C1465F" w:rsidRPr="00AD17D7" w:rsidRDefault="00C1465F" w:rsidP="00C1465F">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 как в библиотеке, так и дома.</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Основная литература </w:t>
      </w:r>
      <w:r>
        <w:rPr>
          <w:rFonts w:ascii="Times New Roman" w:hAnsi="Times New Roman"/>
          <w:sz w:val="28"/>
          <w:szCs w:val="28"/>
        </w:rPr>
        <w:t>–</w:t>
      </w:r>
      <w:r w:rsidRPr="00AD17D7">
        <w:rPr>
          <w:rFonts w:ascii="Times New Roman" w:hAnsi="Times New Roman"/>
          <w:sz w:val="28"/>
          <w:szCs w:val="28"/>
        </w:rPr>
        <w:t xml:space="preserve">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Дополнительная литература </w:t>
      </w:r>
      <w:r>
        <w:rPr>
          <w:rFonts w:ascii="Times New Roman" w:hAnsi="Times New Roman"/>
          <w:sz w:val="28"/>
          <w:szCs w:val="28"/>
        </w:rPr>
        <w:t>–</w:t>
      </w:r>
      <w:r w:rsidRPr="00AD17D7">
        <w:rPr>
          <w:rFonts w:ascii="Times New Roman" w:hAnsi="Times New Roman"/>
          <w:sz w:val="28"/>
          <w:szCs w:val="28"/>
        </w:rPr>
        <w:t xml:space="preserve"> это монографии, сборники научных трудов, журнальные и газетные статьи, различные справочники, энциклопедии, интернет ресурсы.</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C1465F" w:rsidRPr="00AD17D7"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C1465F" w:rsidRDefault="00C1465F" w:rsidP="00C1465F">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w:t>
      </w:r>
      <w:r>
        <w:rPr>
          <w:rFonts w:ascii="Times New Roman" w:hAnsi="Times New Roman"/>
          <w:sz w:val="28"/>
          <w:szCs w:val="28"/>
        </w:rPr>
        <w:t xml:space="preserve"> </w:t>
      </w:r>
      <w:r w:rsidRPr="00AD17D7">
        <w:rPr>
          <w:rFonts w:ascii="Times New Roman" w:hAnsi="Times New Roman"/>
          <w:sz w:val="28"/>
          <w:szCs w:val="28"/>
        </w:rPr>
        <w:t>источником целесообразно также выделять важную информацию;</w:t>
      </w:r>
      <w:r>
        <w:rPr>
          <w:rFonts w:ascii="Times New Roman" w:hAnsi="Times New Roman"/>
          <w:sz w:val="28"/>
          <w:szCs w:val="28"/>
        </w:rPr>
        <w:t xml:space="preserve"> </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AD17D7">
        <w:rPr>
          <w:rFonts w:ascii="Times New Roman" w:hAnsi="Times New Roman"/>
          <w:sz w:val="28"/>
          <w:szCs w:val="28"/>
        </w:rPr>
        <w:lastRenderedPageBreak/>
        <w:t>информацию. Физическое действие по записыванию помогает прочно заложить данную информацию в «банк памяти».</w:t>
      </w:r>
    </w:p>
    <w:p w:rsidR="00352FF1" w:rsidRPr="00352FF1" w:rsidRDefault="00352FF1" w:rsidP="00352FF1">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kern w:val="32"/>
          <w:sz w:val="28"/>
          <w:szCs w:val="28"/>
        </w:rPr>
      </w:pPr>
      <w:bookmarkStart w:id="1" w:name="_Toc505005864"/>
      <w:bookmarkStart w:id="2" w:name="_Toc14882646"/>
      <w:r w:rsidRPr="00352FF1">
        <w:rPr>
          <w:rFonts w:ascii="Times New Roman" w:eastAsia="Calibri" w:hAnsi="Times New Roman"/>
          <w:b/>
          <w:bCs/>
          <w:kern w:val="32"/>
          <w:sz w:val="28"/>
          <w:szCs w:val="28"/>
        </w:rPr>
        <w:t>11.</w:t>
      </w:r>
      <w:r w:rsidRPr="00352FF1">
        <w:rPr>
          <w:rFonts w:ascii="Times New Roman" w:eastAsia="Calibri" w:hAnsi="Times New Roman"/>
          <w:b/>
          <w:bCs/>
          <w:kern w:val="32"/>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
      <w:bookmarkEnd w:id="2"/>
    </w:p>
    <w:p w:rsidR="00352FF1" w:rsidRPr="00352FF1" w:rsidRDefault="00352FF1" w:rsidP="00352FF1">
      <w:pPr>
        <w:keepNext/>
        <w:widowControl w:val="0"/>
        <w:autoSpaceDE w:val="0"/>
        <w:autoSpaceDN w:val="0"/>
        <w:adjustRightInd w:val="0"/>
        <w:spacing w:before="240" w:after="60" w:line="240" w:lineRule="auto"/>
        <w:ind w:firstLine="720"/>
        <w:jc w:val="both"/>
        <w:outlineLvl w:val="0"/>
        <w:rPr>
          <w:rFonts w:ascii="Times New Roman" w:eastAsia="Calibri" w:hAnsi="Times New Roman"/>
          <w:b/>
          <w:bCs/>
          <w:color w:val="000000"/>
          <w:kern w:val="32"/>
          <w:sz w:val="28"/>
          <w:szCs w:val="28"/>
        </w:rPr>
      </w:pPr>
      <w:bookmarkStart w:id="3" w:name="_Toc531614950"/>
      <w:bookmarkStart w:id="4" w:name="_Toc531686467"/>
      <w:bookmarkStart w:id="5" w:name="_Toc3995517"/>
      <w:bookmarkStart w:id="6" w:name="_Toc14882647"/>
      <w:r w:rsidRPr="00352FF1">
        <w:rPr>
          <w:rFonts w:ascii="Times New Roman" w:eastAsia="Calibri" w:hAnsi="Times New Roman"/>
          <w:b/>
          <w:bCs/>
          <w:color w:val="000000"/>
          <w:kern w:val="32"/>
          <w:sz w:val="28"/>
          <w:szCs w:val="28"/>
        </w:rPr>
        <w:t>11. 1. Комплект лицензионного программного обеспечения:</w:t>
      </w:r>
      <w:bookmarkEnd w:id="3"/>
      <w:bookmarkEnd w:id="4"/>
      <w:bookmarkEnd w:id="5"/>
      <w:bookmarkEnd w:id="6"/>
    </w:p>
    <w:p w:rsidR="00352FF1" w:rsidRPr="00C85654" w:rsidRDefault="00352FF1" w:rsidP="00352FF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7" w:name="_Toc531614951"/>
      <w:bookmarkStart w:id="8" w:name="_Toc531686468"/>
      <w:bookmarkStart w:id="9" w:name="_Toc3995518"/>
      <w:bookmarkStart w:id="10" w:name="_Toc14882648"/>
      <w:r w:rsidRPr="00C85654">
        <w:rPr>
          <w:rFonts w:ascii="Times New Roman" w:eastAsia="Calibri" w:hAnsi="Times New Roman"/>
          <w:bCs/>
          <w:color w:val="000000"/>
          <w:kern w:val="32"/>
          <w:sz w:val="28"/>
          <w:szCs w:val="28"/>
        </w:rPr>
        <w:t xml:space="preserve">1. </w:t>
      </w:r>
      <w:r w:rsidRPr="00352FF1">
        <w:rPr>
          <w:rFonts w:ascii="Times New Roman" w:eastAsia="Calibri" w:hAnsi="Times New Roman"/>
          <w:bCs/>
          <w:color w:val="000000"/>
          <w:kern w:val="32"/>
          <w:sz w:val="28"/>
          <w:szCs w:val="28"/>
          <w:lang w:val="en-US"/>
        </w:rPr>
        <w:t>Windows</w:t>
      </w:r>
      <w:r w:rsidRPr="00C85654">
        <w:rPr>
          <w:rFonts w:ascii="Times New Roman" w:eastAsia="Calibri" w:hAnsi="Times New Roman"/>
          <w:bCs/>
          <w:color w:val="000000"/>
          <w:kern w:val="32"/>
          <w:sz w:val="28"/>
          <w:szCs w:val="28"/>
        </w:rPr>
        <w:t xml:space="preserve">, </w:t>
      </w:r>
      <w:r w:rsidRPr="00352FF1">
        <w:rPr>
          <w:rFonts w:ascii="Times New Roman" w:eastAsia="Calibri" w:hAnsi="Times New Roman"/>
          <w:bCs/>
          <w:color w:val="000000"/>
          <w:kern w:val="32"/>
          <w:sz w:val="28"/>
          <w:szCs w:val="28"/>
          <w:lang w:val="en-US"/>
        </w:rPr>
        <w:t>Microsoft</w:t>
      </w:r>
      <w:r w:rsidR="00453F31" w:rsidRPr="00C85654">
        <w:rPr>
          <w:rFonts w:ascii="Times New Roman" w:eastAsia="Calibri" w:hAnsi="Times New Roman"/>
          <w:bCs/>
          <w:color w:val="000000"/>
          <w:kern w:val="32"/>
          <w:sz w:val="28"/>
          <w:szCs w:val="28"/>
        </w:rPr>
        <w:t xml:space="preserve"> </w:t>
      </w:r>
      <w:r w:rsidRPr="00352FF1">
        <w:rPr>
          <w:rFonts w:ascii="Times New Roman" w:eastAsia="Calibri" w:hAnsi="Times New Roman"/>
          <w:bCs/>
          <w:color w:val="000000"/>
          <w:kern w:val="32"/>
          <w:sz w:val="28"/>
          <w:szCs w:val="28"/>
          <w:lang w:val="en-US"/>
        </w:rPr>
        <w:t>Office</w:t>
      </w:r>
      <w:r w:rsidRPr="00C85654">
        <w:rPr>
          <w:rFonts w:ascii="Times New Roman" w:eastAsia="Calibri" w:hAnsi="Times New Roman"/>
          <w:bCs/>
          <w:color w:val="000000"/>
          <w:kern w:val="32"/>
          <w:sz w:val="28"/>
          <w:szCs w:val="28"/>
        </w:rPr>
        <w:t>.</w:t>
      </w:r>
      <w:bookmarkEnd w:id="7"/>
      <w:bookmarkEnd w:id="8"/>
      <w:bookmarkEnd w:id="9"/>
      <w:bookmarkEnd w:id="10"/>
    </w:p>
    <w:p w:rsidR="00352FF1" w:rsidRPr="00C85654" w:rsidRDefault="00352FF1" w:rsidP="00352FF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11" w:name="_Toc531614952"/>
      <w:bookmarkStart w:id="12" w:name="_Toc531686469"/>
      <w:bookmarkStart w:id="13" w:name="_Toc3995519"/>
      <w:bookmarkStart w:id="14" w:name="_Toc14882649"/>
      <w:r w:rsidRPr="00C85654">
        <w:rPr>
          <w:rFonts w:ascii="Times New Roman" w:eastAsia="Calibri" w:hAnsi="Times New Roman"/>
          <w:bCs/>
          <w:color w:val="000000"/>
          <w:kern w:val="32"/>
          <w:sz w:val="28"/>
          <w:szCs w:val="28"/>
        </w:rPr>
        <w:t xml:space="preserve">2. </w:t>
      </w:r>
      <w:r w:rsidRPr="00352FF1">
        <w:rPr>
          <w:rFonts w:ascii="Times New Roman" w:eastAsia="Calibri" w:hAnsi="Times New Roman"/>
          <w:bCs/>
          <w:color w:val="000000"/>
          <w:kern w:val="32"/>
          <w:sz w:val="28"/>
          <w:szCs w:val="28"/>
        </w:rPr>
        <w:t>Антивирус</w:t>
      </w:r>
      <w:r w:rsidRPr="00C85654">
        <w:rPr>
          <w:rFonts w:ascii="Times New Roman" w:eastAsia="Calibri" w:hAnsi="Times New Roman"/>
          <w:bCs/>
          <w:color w:val="000000"/>
          <w:kern w:val="32"/>
          <w:sz w:val="28"/>
          <w:szCs w:val="28"/>
        </w:rPr>
        <w:t xml:space="preserve"> </w:t>
      </w:r>
      <w:r w:rsidRPr="00352FF1">
        <w:rPr>
          <w:rFonts w:ascii="Times New Roman" w:eastAsia="Calibri" w:hAnsi="Times New Roman"/>
          <w:bCs/>
          <w:color w:val="000000"/>
          <w:kern w:val="32"/>
          <w:sz w:val="28"/>
          <w:szCs w:val="28"/>
          <w:lang w:val="en-US"/>
        </w:rPr>
        <w:t>ESET</w:t>
      </w:r>
      <w:r w:rsidR="00453F31" w:rsidRPr="00C85654">
        <w:rPr>
          <w:rFonts w:ascii="Times New Roman" w:eastAsia="Calibri" w:hAnsi="Times New Roman"/>
          <w:bCs/>
          <w:color w:val="000000"/>
          <w:kern w:val="32"/>
          <w:sz w:val="28"/>
          <w:szCs w:val="28"/>
        </w:rPr>
        <w:t xml:space="preserve"> </w:t>
      </w:r>
      <w:r w:rsidRPr="00352FF1">
        <w:rPr>
          <w:rFonts w:ascii="Times New Roman" w:eastAsia="Calibri" w:hAnsi="Times New Roman"/>
          <w:bCs/>
          <w:color w:val="000000"/>
          <w:kern w:val="32"/>
          <w:sz w:val="28"/>
          <w:szCs w:val="28"/>
          <w:lang w:val="en-US"/>
        </w:rPr>
        <w:t>Endpoint</w:t>
      </w:r>
      <w:r w:rsidR="00453F31" w:rsidRPr="00C85654">
        <w:rPr>
          <w:rFonts w:ascii="Times New Roman" w:eastAsia="Calibri" w:hAnsi="Times New Roman"/>
          <w:bCs/>
          <w:color w:val="000000"/>
          <w:kern w:val="32"/>
          <w:sz w:val="28"/>
          <w:szCs w:val="28"/>
        </w:rPr>
        <w:t xml:space="preserve"> </w:t>
      </w:r>
      <w:r w:rsidRPr="00352FF1">
        <w:rPr>
          <w:rFonts w:ascii="Times New Roman" w:eastAsia="Calibri" w:hAnsi="Times New Roman"/>
          <w:bCs/>
          <w:color w:val="000000"/>
          <w:kern w:val="32"/>
          <w:sz w:val="28"/>
          <w:szCs w:val="28"/>
          <w:lang w:val="en-US"/>
        </w:rPr>
        <w:t>Security</w:t>
      </w:r>
      <w:bookmarkEnd w:id="11"/>
      <w:bookmarkEnd w:id="12"/>
      <w:bookmarkEnd w:id="13"/>
      <w:bookmarkEnd w:id="14"/>
    </w:p>
    <w:p w:rsidR="00453F31" w:rsidRPr="00C85654" w:rsidRDefault="00453F31" w:rsidP="00352FF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p>
    <w:p w:rsidR="00352FF1" w:rsidRPr="00352FF1" w:rsidRDefault="00352FF1" w:rsidP="00352FF1">
      <w:pPr>
        <w:keepNext/>
        <w:widowControl w:val="0"/>
        <w:autoSpaceDE w:val="0"/>
        <w:autoSpaceDN w:val="0"/>
        <w:adjustRightInd w:val="0"/>
        <w:spacing w:after="0" w:line="240" w:lineRule="auto"/>
        <w:ind w:firstLine="720"/>
        <w:jc w:val="both"/>
        <w:outlineLvl w:val="0"/>
        <w:rPr>
          <w:rFonts w:ascii="Times New Roman" w:eastAsia="Calibri" w:hAnsi="Times New Roman"/>
          <w:bCs/>
          <w:color w:val="000000"/>
          <w:kern w:val="32"/>
          <w:sz w:val="28"/>
          <w:szCs w:val="28"/>
        </w:rPr>
      </w:pPr>
      <w:bookmarkStart w:id="15" w:name="_Toc531614953"/>
      <w:bookmarkStart w:id="16" w:name="_Toc531686470"/>
      <w:bookmarkStart w:id="17" w:name="_Toc3995520"/>
      <w:bookmarkStart w:id="18" w:name="_Toc14882650"/>
      <w:r w:rsidRPr="00352FF1">
        <w:rPr>
          <w:rFonts w:ascii="Times New Roman" w:eastAsia="Calibri" w:hAnsi="Times New Roman"/>
          <w:b/>
          <w:bCs/>
          <w:color w:val="000000"/>
          <w:kern w:val="32"/>
          <w:sz w:val="28"/>
          <w:szCs w:val="28"/>
        </w:rPr>
        <w:t>11.2. Современные профессиональные базы данных и информационные справочные системы</w:t>
      </w:r>
      <w:bookmarkEnd w:id="15"/>
      <w:bookmarkEnd w:id="16"/>
      <w:bookmarkEnd w:id="17"/>
      <w:bookmarkEnd w:id="18"/>
    </w:p>
    <w:p w:rsidR="00352FF1" w:rsidRPr="00352FF1" w:rsidRDefault="00352FF1" w:rsidP="00352FF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52FF1">
        <w:rPr>
          <w:rFonts w:ascii="Times New Roman" w:eastAsia="Calibri" w:hAnsi="Times New Roman"/>
          <w:bCs/>
          <w:color w:val="000000"/>
          <w:sz w:val="28"/>
          <w:szCs w:val="28"/>
        </w:rPr>
        <w:t>1. Информационно-правовая система «Гарант»</w:t>
      </w:r>
    </w:p>
    <w:p w:rsidR="00352FF1" w:rsidRPr="00352FF1" w:rsidRDefault="00352FF1" w:rsidP="00352FF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52FF1">
        <w:rPr>
          <w:rFonts w:ascii="Times New Roman" w:eastAsia="Calibri" w:hAnsi="Times New Roman"/>
          <w:bCs/>
          <w:color w:val="000000"/>
          <w:sz w:val="28"/>
          <w:szCs w:val="28"/>
        </w:rPr>
        <w:t>2. Информационно-правовая система «Консультант Плюс»</w:t>
      </w:r>
    </w:p>
    <w:p w:rsidR="00352FF1" w:rsidRPr="00352FF1" w:rsidRDefault="00352FF1" w:rsidP="00352FF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52FF1">
        <w:rPr>
          <w:rFonts w:ascii="Times New Roman" w:eastAsia="Calibri" w:hAnsi="Times New Roman"/>
          <w:bCs/>
          <w:color w:val="000000"/>
          <w:sz w:val="28"/>
          <w:szCs w:val="28"/>
        </w:rPr>
        <w:t xml:space="preserve">3. Электронная энциклопедия: </w:t>
      </w:r>
      <w:hyperlink r:id="rId9" w:history="1">
        <w:r w:rsidRPr="00352FF1">
          <w:rPr>
            <w:rFonts w:ascii="Times New Roman" w:eastAsia="Calibri" w:hAnsi="Times New Roman"/>
            <w:bCs/>
            <w:color w:val="0000FF"/>
            <w:sz w:val="28"/>
            <w:szCs w:val="28"/>
            <w:u w:val="single"/>
            <w:lang w:val="en-US"/>
          </w:rPr>
          <w:t>http</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ru</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wikipedia</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org</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wiki</w:t>
        </w:r>
        <w:r w:rsidRPr="00352FF1">
          <w:rPr>
            <w:rFonts w:ascii="Times New Roman" w:eastAsia="Calibri" w:hAnsi="Times New Roman"/>
            <w:bCs/>
            <w:color w:val="0000FF"/>
            <w:sz w:val="28"/>
            <w:szCs w:val="28"/>
            <w:u w:val="single"/>
          </w:rPr>
          <w:t>/</w:t>
        </w:r>
        <w:r w:rsidRPr="00352FF1">
          <w:rPr>
            <w:rFonts w:ascii="Times New Roman" w:eastAsia="Calibri" w:hAnsi="Times New Roman"/>
            <w:bCs/>
            <w:color w:val="0000FF"/>
            <w:sz w:val="28"/>
            <w:szCs w:val="28"/>
            <w:u w:val="single"/>
            <w:lang w:val="en-US"/>
          </w:rPr>
          <w:t>Wiki</w:t>
        </w:r>
      </w:hyperlink>
    </w:p>
    <w:p w:rsidR="00352FF1" w:rsidRPr="00352FF1" w:rsidRDefault="00352FF1" w:rsidP="00352FF1">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352FF1">
        <w:rPr>
          <w:rFonts w:ascii="Times New Roman" w:eastAsia="Calibri" w:hAnsi="Times New Roman"/>
          <w:bCs/>
          <w:color w:val="000000"/>
          <w:sz w:val="28"/>
          <w:szCs w:val="28"/>
        </w:rPr>
        <w:t>4. Система комплексного раскрытия информации «СКРИН» -</w:t>
      </w:r>
      <w:r w:rsidRPr="00352FF1">
        <w:rPr>
          <w:rFonts w:ascii="Times New Roman" w:eastAsia="Calibri" w:hAnsi="Times New Roman"/>
          <w:bCs/>
          <w:color w:val="000000"/>
          <w:sz w:val="28"/>
          <w:szCs w:val="28"/>
          <w:lang w:val="en-US"/>
        </w:rPr>
        <w:t>http</w:t>
      </w:r>
      <w:r w:rsidRPr="00352FF1">
        <w:rPr>
          <w:rFonts w:ascii="Times New Roman" w:eastAsia="Calibri" w:hAnsi="Times New Roman"/>
          <w:bCs/>
          <w:color w:val="000000"/>
          <w:sz w:val="28"/>
          <w:szCs w:val="28"/>
        </w:rPr>
        <w:t>://</w:t>
      </w:r>
      <w:r w:rsidRPr="00352FF1">
        <w:rPr>
          <w:rFonts w:ascii="Times New Roman" w:eastAsia="Calibri" w:hAnsi="Times New Roman"/>
          <w:bCs/>
          <w:color w:val="000000"/>
          <w:sz w:val="28"/>
          <w:szCs w:val="28"/>
          <w:lang w:val="en-US"/>
        </w:rPr>
        <w:t>www</w:t>
      </w:r>
      <w:r w:rsidRPr="00352FF1">
        <w:rPr>
          <w:rFonts w:ascii="Times New Roman" w:eastAsia="Calibri" w:hAnsi="Times New Roman"/>
          <w:bCs/>
          <w:color w:val="000000"/>
          <w:sz w:val="28"/>
          <w:szCs w:val="28"/>
        </w:rPr>
        <w:t>.</w:t>
      </w:r>
      <w:r w:rsidRPr="00352FF1">
        <w:rPr>
          <w:rFonts w:ascii="Times New Roman" w:eastAsia="Calibri" w:hAnsi="Times New Roman"/>
          <w:bCs/>
          <w:color w:val="000000"/>
          <w:sz w:val="28"/>
          <w:szCs w:val="28"/>
          <w:lang w:val="en-US"/>
        </w:rPr>
        <w:t>skrin</w:t>
      </w:r>
      <w:r w:rsidRPr="00352FF1">
        <w:rPr>
          <w:rFonts w:ascii="Times New Roman" w:eastAsia="Calibri" w:hAnsi="Times New Roman"/>
          <w:bCs/>
          <w:color w:val="000000"/>
          <w:sz w:val="28"/>
          <w:szCs w:val="28"/>
        </w:rPr>
        <w:t>.</w:t>
      </w:r>
      <w:r w:rsidRPr="00352FF1">
        <w:rPr>
          <w:rFonts w:ascii="Times New Roman" w:eastAsia="Calibri" w:hAnsi="Times New Roman"/>
          <w:bCs/>
          <w:color w:val="000000"/>
          <w:sz w:val="28"/>
          <w:szCs w:val="28"/>
          <w:lang w:val="en-US"/>
        </w:rPr>
        <w:t>ru</w:t>
      </w:r>
      <w:r w:rsidRPr="00352FF1">
        <w:rPr>
          <w:rFonts w:ascii="Times New Roman" w:eastAsia="Calibri" w:hAnsi="Times New Roman"/>
          <w:bCs/>
          <w:color w:val="000000"/>
          <w:sz w:val="28"/>
          <w:szCs w:val="28"/>
        </w:rPr>
        <w:t>/</w:t>
      </w:r>
    </w:p>
    <w:p w:rsidR="00352FF1" w:rsidRPr="00352FF1" w:rsidRDefault="00352FF1" w:rsidP="00352FF1">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52FF1">
        <w:rPr>
          <w:rFonts w:ascii="Times New Roman" w:eastAsia="Calibri" w:hAnsi="Times New Roman"/>
          <w:bCs/>
          <w:color w:val="000000"/>
          <w:sz w:val="28"/>
          <w:szCs w:val="28"/>
        </w:rPr>
        <w:t xml:space="preserve">     5. </w:t>
      </w:r>
      <w:r w:rsidRPr="00352FF1">
        <w:rPr>
          <w:rFonts w:ascii="Times New Roman" w:eastAsia="Calibri" w:hAnsi="Times New Roman"/>
          <w:sz w:val="28"/>
          <w:szCs w:val="20"/>
        </w:rPr>
        <w:t>Система информационно-аналитического агентства «Bloomberg»;</w:t>
      </w:r>
    </w:p>
    <w:p w:rsidR="00352FF1" w:rsidRPr="00352FF1" w:rsidRDefault="00352FF1" w:rsidP="00352FF1">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352FF1">
        <w:rPr>
          <w:rFonts w:ascii="Times New Roman" w:eastAsia="Calibri" w:hAnsi="Times New Roman"/>
          <w:bCs/>
          <w:color w:val="000000"/>
          <w:sz w:val="28"/>
          <w:szCs w:val="28"/>
        </w:rPr>
        <w:t xml:space="preserve">     6.</w:t>
      </w:r>
      <w:r w:rsidRPr="00352FF1">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r w:rsidRPr="00352FF1">
        <w:rPr>
          <w:rFonts w:ascii="Times New Roman" w:eastAsia="Calibri" w:hAnsi="Times New Roman"/>
          <w:sz w:val="28"/>
          <w:szCs w:val="20"/>
          <w:lang w:val="en-US"/>
        </w:rPr>
        <w:t>RStudio</w:t>
      </w:r>
      <w:r w:rsidRPr="00352FF1">
        <w:rPr>
          <w:rFonts w:ascii="Times New Roman" w:eastAsia="Calibri" w:hAnsi="Times New Roman"/>
          <w:sz w:val="28"/>
          <w:szCs w:val="20"/>
        </w:rPr>
        <w:t>»;</w:t>
      </w:r>
    </w:p>
    <w:p w:rsidR="00352FF1" w:rsidRPr="00352FF1" w:rsidRDefault="00352FF1" w:rsidP="00352FF1">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52FF1">
        <w:rPr>
          <w:rFonts w:ascii="Times New Roman" w:eastAsia="Calibri" w:hAnsi="Times New Roman"/>
          <w:sz w:val="28"/>
          <w:szCs w:val="20"/>
        </w:rPr>
        <w:t xml:space="preserve">    7. Программный пакет для статистического анализа «</w:t>
      </w:r>
      <w:r w:rsidRPr="00352FF1">
        <w:rPr>
          <w:rFonts w:ascii="Times New Roman" w:eastAsia="Calibri" w:hAnsi="Times New Roman"/>
          <w:sz w:val="28"/>
          <w:szCs w:val="20"/>
          <w:lang w:val="en-US"/>
        </w:rPr>
        <w:t>Statistica</w:t>
      </w:r>
      <w:r w:rsidRPr="00352FF1">
        <w:rPr>
          <w:rFonts w:ascii="Times New Roman" w:eastAsia="Calibri" w:hAnsi="Times New Roman"/>
          <w:sz w:val="28"/>
          <w:szCs w:val="20"/>
        </w:rPr>
        <w:t>»;</w:t>
      </w:r>
    </w:p>
    <w:p w:rsidR="00352FF1" w:rsidRPr="00352FF1" w:rsidRDefault="00352FF1" w:rsidP="00352FF1">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52FF1">
        <w:rPr>
          <w:rFonts w:ascii="Times New Roman" w:eastAsia="Calibri" w:hAnsi="Times New Roman"/>
          <w:sz w:val="28"/>
          <w:szCs w:val="20"/>
        </w:rPr>
        <w:t xml:space="preserve">    8. Прикладной программный пакет для эконометрического моделирования «</w:t>
      </w:r>
      <w:r w:rsidRPr="00352FF1">
        <w:rPr>
          <w:rFonts w:ascii="Times New Roman" w:eastAsia="Calibri" w:hAnsi="Times New Roman"/>
          <w:sz w:val="28"/>
          <w:szCs w:val="20"/>
          <w:lang w:val="en-US"/>
        </w:rPr>
        <w:t>Gretl</w:t>
      </w:r>
      <w:r w:rsidRPr="00352FF1">
        <w:rPr>
          <w:rFonts w:ascii="Times New Roman" w:eastAsia="Calibri" w:hAnsi="Times New Roman"/>
          <w:sz w:val="28"/>
          <w:szCs w:val="20"/>
        </w:rPr>
        <w:t>»;</w:t>
      </w:r>
    </w:p>
    <w:p w:rsidR="00352FF1" w:rsidRPr="00352FF1" w:rsidRDefault="00352FF1" w:rsidP="00352FF1">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352FF1">
        <w:rPr>
          <w:rFonts w:ascii="Times New Roman" w:eastAsia="Calibri" w:hAnsi="Times New Roman"/>
          <w:sz w:val="28"/>
          <w:szCs w:val="20"/>
        </w:rPr>
        <w:t xml:space="preserve">    9. Среда моделирования «</w:t>
      </w:r>
      <w:r w:rsidRPr="00352FF1">
        <w:rPr>
          <w:rFonts w:ascii="Times New Roman" w:eastAsia="Calibri" w:hAnsi="Times New Roman"/>
          <w:sz w:val="28"/>
          <w:szCs w:val="20"/>
          <w:lang w:val="en-US"/>
        </w:rPr>
        <w:t>MatLab</w:t>
      </w:r>
      <w:r w:rsidRPr="00352FF1">
        <w:rPr>
          <w:rFonts w:ascii="Times New Roman" w:eastAsia="Calibri" w:hAnsi="Times New Roman"/>
          <w:sz w:val="28"/>
          <w:szCs w:val="20"/>
        </w:rPr>
        <w:t>».</w:t>
      </w:r>
    </w:p>
    <w:p w:rsidR="00352FF1" w:rsidRPr="00352FF1" w:rsidRDefault="00352FF1" w:rsidP="00352FF1">
      <w:pPr>
        <w:keepNext/>
        <w:widowControl w:val="0"/>
        <w:autoSpaceDE w:val="0"/>
        <w:autoSpaceDN w:val="0"/>
        <w:adjustRightInd w:val="0"/>
        <w:spacing w:before="240" w:after="60" w:line="240" w:lineRule="auto"/>
        <w:ind w:left="567"/>
        <w:jc w:val="both"/>
        <w:outlineLvl w:val="0"/>
        <w:rPr>
          <w:rFonts w:ascii="Times New Roman" w:eastAsia="Calibri" w:hAnsi="Times New Roman"/>
          <w:b/>
          <w:bCs/>
          <w:kern w:val="32"/>
          <w:sz w:val="28"/>
          <w:szCs w:val="28"/>
        </w:rPr>
      </w:pPr>
      <w:bookmarkStart w:id="19" w:name="_Toc11530072"/>
      <w:bookmarkStart w:id="20" w:name="_Toc14882651"/>
      <w:r w:rsidRPr="00352FF1">
        <w:rPr>
          <w:rFonts w:ascii="Times New Roman" w:eastAsia="Calibri" w:hAnsi="Times New Roman"/>
          <w:b/>
          <w:bCs/>
          <w:kern w:val="32"/>
          <w:sz w:val="28"/>
          <w:szCs w:val="28"/>
        </w:rPr>
        <w:t>11.3. Сертифицированные программные и аппаратные средства защиты информации</w:t>
      </w:r>
      <w:bookmarkEnd w:id="19"/>
      <w:bookmarkEnd w:id="20"/>
    </w:p>
    <w:p w:rsidR="00352FF1" w:rsidRDefault="00352FF1" w:rsidP="00352FF1">
      <w:pPr>
        <w:widowControl w:val="0"/>
        <w:autoSpaceDE w:val="0"/>
        <w:autoSpaceDN w:val="0"/>
        <w:adjustRightInd w:val="0"/>
        <w:spacing w:after="0" w:line="240" w:lineRule="auto"/>
        <w:ind w:left="426"/>
        <w:contextualSpacing/>
        <w:rPr>
          <w:rFonts w:ascii="Times New Roman" w:eastAsia="Calibri" w:hAnsi="Times New Roman"/>
          <w:sz w:val="28"/>
          <w:szCs w:val="28"/>
        </w:rPr>
      </w:pPr>
      <w:r w:rsidRPr="00352FF1">
        <w:rPr>
          <w:rFonts w:ascii="Times New Roman" w:eastAsia="Calibri" w:hAnsi="Times New Roman"/>
          <w:sz w:val="28"/>
          <w:szCs w:val="28"/>
        </w:rPr>
        <w:t>Не предусмотрен.</w:t>
      </w:r>
    </w:p>
    <w:p w:rsidR="00453F31" w:rsidRDefault="00453F31" w:rsidP="00352FF1">
      <w:pPr>
        <w:widowControl w:val="0"/>
        <w:autoSpaceDE w:val="0"/>
        <w:autoSpaceDN w:val="0"/>
        <w:adjustRightInd w:val="0"/>
        <w:spacing w:after="0" w:line="240" w:lineRule="auto"/>
        <w:ind w:left="426"/>
        <w:contextualSpacing/>
        <w:rPr>
          <w:rFonts w:ascii="Times New Roman" w:eastAsia="Calibri" w:hAnsi="Times New Roman"/>
          <w:sz w:val="28"/>
          <w:szCs w:val="28"/>
        </w:rPr>
      </w:pPr>
    </w:p>
    <w:p w:rsidR="00453F31" w:rsidRPr="00352FF1" w:rsidRDefault="00453F31" w:rsidP="00352FF1">
      <w:pPr>
        <w:widowControl w:val="0"/>
        <w:autoSpaceDE w:val="0"/>
        <w:autoSpaceDN w:val="0"/>
        <w:adjustRightInd w:val="0"/>
        <w:spacing w:after="0" w:line="240" w:lineRule="auto"/>
        <w:ind w:left="426"/>
        <w:contextualSpacing/>
        <w:rPr>
          <w:rFonts w:ascii="Times New Roman" w:eastAsia="Calibri" w:hAnsi="Times New Roman"/>
          <w:sz w:val="28"/>
          <w:szCs w:val="28"/>
        </w:rPr>
      </w:pPr>
    </w:p>
    <w:p w:rsidR="00352FF1" w:rsidRPr="00352FF1" w:rsidRDefault="00352FF1" w:rsidP="00352FF1">
      <w:pPr>
        <w:widowControl w:val="0"/>
        <w:numPr>
          <w:ilvl w:val="0"/>
          <w:numId w:val="20"/>
        </w:numPr>
        <w:autoSpaceDE w:val="0"/>
        <w:autoSpaceDN w:val="0"/>
        <w:adjustRightInd w:val="0"/>
        <w:spacing w:after="0" w:line="240" w:lineRule="auto"/>
        <w:ind w:left="0" w:firstLine="0"/>
        <w:contextualSpacing/>
        <w:jc w:val="both"/>
        <w:outlineLvl w:val="0"/>
        <w:rPr>
          <w:rFonts w:ascii="Times New Roman" w:eastAsia="Calibri" w:hAnsi="Times New Roman"/>
          <w:b/>
          <w:sz w:val="28"/>
          <w:szCs w:val="20"/>
          <w:lang w:eastAsia="en-US"/>
        </w:rPr>
      </w:pPr>
      <w:bookmarkStart w:id="21" w:name="_Toc3995521"/>
      <w:bookmarkStart w:id="22" w:name="_Toc14882652"/>
      <w:r w:rsidRPr="00352FF1">
        <w:rPr>
          <w:rFonts w:ascii="Times New Roman" w:eastAsia="Calibri" w:hAnsi="Times New Roman"/>
          <w:b/>
          <w:sz w:val="28"/>
          <w:szCs w:val="20"/>
          <w:lang w:eastAsia="en-US"/>
        </w:rPr>
        <w:t>Описание материально-технической базы, необходимой для осуществления образовательного процесса по дисциплине</w:t>
      </w:r>
      <w:bookmarkEnd w:id="21"/>
      <w:bookmarkEnd w:id="22"/>
    </w:p>
    <w:p w:rsidR="00352FF1" w:rsidRPr="00352FF1" w:rsidRDefault="00352FF1" w:rsidP="00352FF1">
      <w:pPr>
        <w:widowControl w:val="0"/>
        <w:autoSpaceDE w:val="0"/>
        <w:autoSpaceDN w:val="0"/>
        <w:adjustRightInd w:val="0"/>
        <w:spacing w:after="0" w:line="240" w:lineRule="auto"/>
        <w:ind w:firstLine="709"/>
        <w:jc w:val="both"/>
        <w:rPr>
          <w:rFonts w:ascii="Times New Roman" w:eastAsia="Calibri" w:hAnsi="Times New Roman"/>
          <w:sz w:val="28"/>
          <w:szCs w:val="20"/>
        </w:rPr>
      </w:pPr>
      <w:r w:rsidRPr="00352FF1">
        <w:rPr>
          <w:rFonts w:ascii="Times New Roman" w:eastAsia="Calibri" w:hAnsi="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rsidR="00C1465F" w:rsidRDefault="00C1465F" w:rsidP="00C1465F"/>
    <w:p w:rsidR="007A4FF6" w:rsidRDefault="007A4FF6"/>
    <w:sectPr w:rsidR="007A4FF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E7" w:rsidRDefault="003441E7" w:rsidP="00C1465F">
      <w:pPr>
        <w:spacing w:after="0" w:line="240" w:lineRule="auto"/>
      </w:pPr>
      <w:r>
        <w:separator/>
      </w:r>
    </w:p>
  </w:endnote>
  <w:endnote w:type="continuationSeparator" w:id="0">
    <w:p w:rsidR="003441E7" w:rsidRDefault="003441E7" w:rsidP="00C14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choolBook">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35A" w:rsidRDefault="00C1635A">
    <w:pPr>
      <w:pStyle w:val="a4"/>
      <w:jc w:val="center"/>
    </w:pPr>
    <w:r>
      <w:fldChar w:fldCharType="begin"/>
    </w:r>
    <w:r>
      <w:instrText>PAGE   \* MERGEFORMAT</w:instrText>
    </w:r>
    <w:r>
      <w:fldChar w:fldCharType="separate"/>
    </w:r>
    <w:r w:rsidR="00C85654">
      <w:rPr>
        <w:noProof/>
      </w:rPr>
      <w:t>11</w:t>
    </w:r>
    <w:r>
      <w:rPr>
        <w:noProof/>
      </w:rPr>
      <w:fldChar w:fldCharType="end"/>
    </w:r>
  </w:p>
  <w:p w:rsidR="00C1635A" w:rsidRDefault="00C1635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E7" w:rsidRDefault="003441E7" w:rsidP="00C1465F">
      <w:pPr>
        <w:spacing w:after="0" w:line="240" w:lineRule="auto"/>
      </w:pPr>
      <w:r>
        <w:separator/>
      </w:r>
    </w:p>
  </w:footnote>
  <w:footnote w:type="continuationSeparator" w:id="0">
    <w:p w:rsidR="003441E7" w:rsidRDefault="003441E7" w:rsidP="00C1465F">
      <w:pPr>
        <w:spacing w:after="0" w:line="240" w:lineRule="auto"/>
      </w:pPr>
      <w:r>
        <w:continuationSeparator/>
      </w:r>
    </w:p>
  </w:footnote>
  <w:footnote w:id="1">
    <w:p w:rsidR="00C1635A" w:rsidRPr="00750BF5" w:rsidRDefault="00C1635A" w:rsidP="00C1465F">
      <w:pPr>
        <w:pStyle w:val="a8"/>
        <w:rPr>
          <w:sz w:val="16"/>
          <w:szCs w:val="16"/>
        </w:rPr>
      </w:pPr>
      <w:r>
        <w:rPr>
          <w:rStyle w:val="aa"/>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и ФГОС ВО3++</w:t>
      </w:r>
    </w:p>
  </w:footnote>
  <w:footnote w:id="2">
    <w:p w:rsidR="00C1635A" w:rsidRPr="00750BF5" w:rsidRDefault="00C1635A" w:rsidP="00C1465F">
      <w:pPr>
        <w:pStyle w:val="a8"/>
        <w:rPr>
          <w:sz w:val="16"/>
          <w:szCs w:val="16"/>
        </w:rPr>
      </w:pPr>
      <w:r w:rsidRPr="00750BF5">
        <w:rPr>
          <w:rStyle w:val="aa"/>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ФУ первого поколения и ФГОС ВО 3+</w:t>
      </w:r>
      <w:r>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13010"/>
    <w:multiLevelType w:val="hybridMultilevel"/>
    <w:tmpl w:val="90EC59B8"/>
    <w:lvl w:ilvl="0" w:tplc="BA84E85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7F353E"/>
    <w:multiLevelType w:val="hybridMultilevel"/>
    <w:tmpl w:val="B7D04106"/>
    <w:lvl w:ilvl="0" w:tplc="BA84E85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7129E2"/>
    <w:multiLevelType w:val="hybridMultilevel"/>
    <w:tmpl w:val="160AF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420408"/>
    <w:multiLevelType w:val="hybridMultilevel"/>
    <w:tmpl w:val="DB003A46"/>
    <w:lvl w:ilvl="0" w:tplc="CDEA47D2">
      <w:start w:val="12"/>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17C8026E"/>
    <w:multiLevelType w:val="hybridMultilevel"/>
    <w:tmpl w:val="D98437DE"/>
    <w:lvl w:ilvl="0" w:tplc="BA84E85C">
      <w:start w:val="1"/>
      <w:numFmt w:val="decimal"/>
      <w:lvlText w:val="%1."/>
      <w:lvlJc w:val="left"/>
      <w:pPr>
        <w:ind w:left="743" w:hanging="360"/>
      </w:pPr>
      <w:rPr>
        <w:rFonts w:hint="default"/>
        <w:sz w:val="24"/>
      </w:r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5" w15:restartNumberingAfterBreak="0">
    <w:nsid w:val="17CF1C95"/>
    <w:multiLevelType w:val="hybridMultilevel"/>
    <w:tmpl w:val="77184C10"/>
    <w:lvl w:ilvl="0" w:tplc="0419000F">
      <w:start w:val="1"/>
      <w:numFmt w:val="decimal"/>
      <w:lvlText w:val="%1."/>
      <w:lvlJc w:val="left"/>
      <w:pPr>
        <w:ind w:left="743" w:hanging="360"/>
      </w:pPr>
    </w:lvl>
    <w:lvl w:ilvl="1" w:tplc="04190019" w:tentative="1">
      <w:start w:val="1"/>
      <w:numFmt w:val="lowerLetter"/>
      <w:lvlText w:val="%2."/>
      <w:lvlJc w:val="left"/>
      <w:pPr>
        <w:ind w:left="1463" w:hanging="360"/>
      </w:pPr>
    </w:lvl>
    <w:lvl w:ilvl="2" w:tplc="0419001B" w:tentative="1">
      <w:start w:val="1"/>
      <w:numFmt w:val="lowerRoman"/>
      <w:lvlText w:val="%3."/>
      <w:lvlJc w:val="right"/>
      <w:pPr>
        <w:ind w:left="2183" w:hanging="180"/>
      </w:pPr>
    </w:lvl>
    <w:lvl w:ilvl="3" w:tplc="0419000F" w:tentative="1">
      <w:start w:val="1"/>
      <w:numFmt w:val="decimal"/>
      <w:lvlText w:val="%4."/>
      <w:lvlJc w:val="left"/>
      <w:pPr>
        <w:ind w:left="2903" w:hanging="360"/>
      </w:pPr>
    </w:lvl>
    <w:lvl w:ilvl="4" w:tplc="04190019" w:tentative="1">
      <w:start w:val="1"/>
      <w:numFmt w:val="lowerLetter"/>
      <w:lvlText w:val="%5."/>
      <w:lvlJc w:val="left"/>
      <w:pPr>
        <w:ind w:left="3623" w:hanging="360"/>
      </w:pPr>
    </w:lvl>
    <w:lvl w:ilvl="5" w:tplc="0419001B" w:tentative="1">
      <w:start w:val="1"/>
      <w:numFmt w:val="lowerRoman"/>
      <w:lvlText w:val="%6."/>
      <w:lvlJc w:val="right"/>
      <w:pPr>
        <w:ind w:left="4343" w:hanging="180"/>
      </w:pPr>
    </w:lvl>
    <w:lvl w:ilvl="6" w:tplc="0419000F" w:tentative="1">
      <w:start w:val="1"/>
      <w:numFmt w:val="decimal"/>
      <w:lvlText w:val="%7."/>
      <w:lvlJc w:val="left"/>
      <w:pPr>
        <w:ind w:left="5063" w:hanging="360"/>
      </w:pPr>
    </w:lvl>
    <w:lvl w:ilvl="7" w:tplc="04190019" w:tentative="1">
      <w:start w:val="1"/>
      <w:numFmt w:val="lowerLetter"/>
      <w:lvlText w:val="%8."/>
      <w:lvlJc w:val="left"/>
      <w:pPr>
        <w:ind w:left="5783" w:hanging="360"/>
      </w:pPr>
    </w:lvl>
    <w:lvl w:ilvl="8" w:tplc="0419001B" w:tentative="1">
      <w:start w:val="1"/>
      <w:numFmt w:val="lowerRoman"/>
      <w:lvlText w:val="%9."/>
      <w:lvlJc w:val="right"/>
      <w:pPr>
        <w:ind w:left="6503" w:hanging="180"/>
      </w:pPr>
    </w:lvl>
  </w:abstractNum>
  <w:abstractNum w:abstractNumId="6" w15:restartNumberingAfterBreak="0">
    <w:nsid w:val="18693308"/>
    <w:multiLevelType w:val="hybridMultilevel"/>
    <w:tmpl w:val="F744A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6C1FC4"/>
    <w:multiLevelType w:val="hybridMultilevel"/>
    <w:tmpl w:val="D46E2D12"/>
    <w:lvl w:ilvl="0" w:tplc="BA84E85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8C57A4"/>
    <w:multiLevelType w:val="hybridMultilevel"/>
    <w:tmpl w:val="CFB4B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A63EA"/>
    <w:multiLevelType w:val="hybridMultilevel"/>
    <w:tmpl w:val="980ED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201726"/>
    <w:multiLevelType w:val="hybridMultilevel"/>
    <w:tmpl w:val="ACB64982"/>
    <w:lvl w:ilvl="0" w:tplc="651A0296">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EA6A9F"/>
    <w:multiLevelType w:val="hybridMultilevel"/>
    <w:tmpl w:val="62E4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326D17"/>
    <w:multiLevelType w:val="hybridMultilevel"/>
    <w:tmpl w:val="9F727D08"/>
    <w:lvl w:ilvl="0" w:tplc="1FFA24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44326C"/>
    <w:multiLevelType w:val="hybridMultilevel"/>
    <w:tmpl w:val="9052206C"/>
    <w:lvl w:ilvl="0" w:tplc="12967484">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6F3DA4"/>
    <w:multiLevelType w:val="hybridMultilevel"/>
    <w:tmpl w:val="DF8221F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5236493"/>
    <w:multiLevelType w:val="hybridMultilevel"/>
    <w:tmpl w:val="8FC27912"/>
    <w:lvl w:ilvl="0" w:tplc="852C5F5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422E16"/>
    <w:multiLevelType w:val="hybridMultilevel"/>
    <w:tmpl w:val="35D46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0694890"/>
    <w:multiLevelType w:val="multilevel"/>
    <w:tmpl w:val="DF92807A"/>
    <w:lvl w:ilvl="0">
      <w:start w:val="5"/>
      <w:numFmt w:val="decimal"/>
      <w:lvlText w:val="%1."/>
      <w:lvlJc w:val="left"/>
      <w:pPr>
        <w:ind w:left="450" w:hanging="45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15:restartNumberingAfterBreak="0">
    <w:nsid w:val="771D7777"/>
    <w:multiLevelType w:val="hybridMultilevel"/>
    <w:tmpl w:val="61F0A1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97A0830"/>
    <w:multiLevelType w:val="multilevel"/>
    <w:tmpl w:val="914A45DC"/>
    <w:lvl w:ilvl="0">
      <w:start w:val="5"/>
      <w:numFmt w:val="decimal"/>
      <w:lvlText w:val="%1."/>
      <w:lvlJc w:val="left"/>
      <w:pPr>
        <w:ind w:left="432" w:hanging="432"/>
      </w:pPr>
      <w:rPr>
        <w:rFonts w:hint="default"/>
      </w:rPr>
    </w:lvl>
    <w:lvl w:ilvl="1">
      <w:start w:val="2"/>
      <w:numFmt w:val="decimal"/>
      <w:lvlText w:val="%1.%2."/>
      <w:lvlJc w:val="left"/>
      <w:pPr>
        <w:ind w:left="1004" w:hanging="720"/>
      </w:pPr>
      <w:rPr>
        <w:rFonts w:hint="default"/>
        <w:color w:val="000000"/>
      </w:rPr>
    </w:lvl>
    <w:lvl w:ilvl="2">
      <w:start w:val="1"/>
      <w:numFmt w:val="decimal"/>
      <w:lvlText w:val="%1.%2.%3."/>
      <w:lvlJc w:val="left"/>
      <w:pPr>
        <w:ind w:left="1354" w:hanging="720"/>
      </w:pPr>
      <w:rPr>
        <w:rFonts w:hint="default"/>
      </w:rPr>
    </w:lvl>
    <w:lvl w:ilvl="3">
      <w:start w:val="1"/>
      <w:numFmt w:val="decimal"/>
      <w:lvlText w:val="%1.%2.%3.%4."/>
      <w:lvlJc w:val="left"/>
      <w:pPr>
        <w:ind w:left="2031" w:hanging="108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3025" w:hanging="1440"/>
      </w:pPr>
      <w:rPr>
        <w:rFonts w:hint="default"/>
      </w:rPr>
    </w:lvl>
    <w:lvl w:ilvl="6">
      <w:start w:val="1"/>
      <w:numFmt w:val="decimal"/>
      <w:lvlText w:val="%1.%2.%3.%4.%5.%6.%7."/>
      <w:lvlJc w:val="left"/>
      <w:pPr>
        <w:ind w:left="3702" w:hanging="1800"/>
      </w:pPr>
      <w:rPr>
        <w:rFonts w:hint="default"/>
      </w:rPr>
    </w:lvl>
    <w:lvl w:ilvl="7">
      <w:start w:val="1"/>
      <w:numFmt w:val="decimal"/>
      <w:lvlText w:val="%1.%2.%3.%4.%5.%6.%7.%8."/>
      <w:lvlJc w:val="left"/>
      <w:pPr>
        <w:ind w:left="4019" w:hanging="1800"/>
      </w:pPr>
      <w:rPr>
        <w:rFonts w:hint="default"/>
      </w:rPr>
    </w:lvl>
    <w:lvl w:ilvl="8">
      <w:start w:val="1"/>
      <w:numFmt w:val="decimal"/>
      <w:lvlText w:val="%1.%2.%3.%4.%5.%6.%7.%8.%9."/>
      <w:lvlJc w:val="left"/>
      <w:pPr>
        <w:ind w:left="4696" w:hanging="2160"/>
      </w:pPr>
      <w:rPr>
        <w:rFonts w:hint="default"/>
      </w:rPr>
    </w:lvl>
  </w:abstractNum>
  <w:abstractNum w:abstractNumId="20" w15:restartNumberingAfterBreak="0">
    <w:nsid w:val="7D61446F"/>
    <w:multiLevelType w:val="hybridMultilevel"/>
    <w:tmpl w:val="60D42858"/>
    <w:lvl w:ilvl="0" w:tplc="0F883C1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3"/>
  </w:num>
  <w:num w:numId="3">
    <w:abstractNumId w:val="20"/>
  </w:num>
  <w:num w:numId="4">
    <w:abstractNumId w:val="2"/>
  </w:num>
  <w:num w:numId="5">
    <w:abstractNumId w:val="17"/>
  </w:num>
  <w:num w:numId="6">
    <w:abstractNumId w:val="10"/>
  </w:num>
  <w:num w:numId="7">
    <w:abstractNumId w:val="5"/>
  </w:num>
  <w:num w:numId="8">
    <w:abstractNumId w:val="0"/>
  </w:num>
  <w:num w:numId="9">
    <w:abstractNumId w:val="4"/>
  </w:num>
  <w:num w:numId="10">
    <w:abstractNumId w:val="7"/>
  </w:num>
  <w:num w:numId="11">
    <w:abstractNumId w:val="1"/>
  </w:num>
  <w:num w:numId="12">
    <w:abstractNumId w:val="14"/>
  </w:num>
  <w:num w:numId="13">
    <w:abstractNumId w:val="16"/>
  </w:num>
  <w:num w:numId="14">
    <w:abstractNumId w:val="12"/>
  </w:num>
  <w:num w:numId="15">
    <w:abstractNumId w:val="11"/>
  </w:num>
  <w:num w:numId="16">
    <w:abstractNumId w:val="9"/>
  </w:num>
  <w:num w:numId="17">
    <w:abstractNumId w:val="18"/>
  </w:num>
  <w:num w:numId="18">
    <w:abstractNumId w:val="6"/>
  </w:num>
  <w:num w:numId="19">
    <w:abstractNumId w:val="8"/>
  </w:num>
  <w:num w:numId="20">
    <w:abstractNumId w:val="3"/>
  </w:num>
  <w:num w:numId="21">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566"/>
    <w:rsid w:val="00034D59"/>
    <w:rsid w:val="00040FEB"/>
    <w:rsid w:val="00076BBA"/>
    <w:rsid w:val="000D6702"/>
    <w:rsid w:val="00136F4D"/>
    <w:rsid w:val="00183532"/>
    <w:rsid w:val="00192C72"/>
    <w:rsid w:val="001B4331"/>
    <w:rsid w:val="001C30E3"/>
    <w:rsid w:val="001F3BE1"/>
    <w:rsid w:val="001F606A"/>
    <w:rsid w:val="0023348B"/>
    <w:rsid w:val="00234F16"/>
    <w:rsid w:val="00243EE9"/>
    <w:rsid w:val="00275916"/>
    <w:rsid w:val="002C1ACB"/>
    <w:rsid w:val="00300973"/>
    <w:rsid w:val="00320DC2"/>
    <w:rsid w:val="00333523"/>
    <w:rsid w:val="00334D36"/>
    <w:rsid w:val="00341F02"/>
    <w:rsid w:val="003441E7"/>
    <w:rsid w:val="00352FF1"/>
    <w:rsid w:val="00361E03"/>
    <w:rsid w:val="00362C4D"/>
    <w:rsid w:val="0036578B"/>
    <w:rsid w:val="003718D2"/>
    <w:rsid w:val="003A5404"/>
    <w:rsid w:val="003B03F3"/>
    <w:rsid w:val="003C2F39"/>
    <w:rsid w:val="003D11FD"/>
    <w:rsid w:val="00416205"/>
    <w:rsid w:val="00425666"/>
    <w:rsid w:val="004369E3"/>
    <w:rsid w:val="00453F31"/>
    <w:rsid w:val="00463F32"/>
    <w:rsid w:val="004A2B3C"/>
    <w:rsid w:val="004D6EE4"/>
    <w:rsid w:val="00510762"/>
    <w:rsid w:val="00515566"/>
    <w:rsid w:val="00531BC5"/>
    <w:rsid w:val="005540EC"/>
    <w:rsid w:val="005762DB"/>
    <w:rsid w:val="0059393D"/>
    <w:rsid w:val="005F29BB"/>
    <w:rsid w:val="0065052E"/>
    <w:rsid w:val="00650912"/>
    <w:rsid w:val="006510C6"/>
    <w:rsid w:val="00673458"/>
    <w:rsid w:val="00716D6C"/>
    <w:rsid w:val="007229FB"/>
    <w:rsid w:val="007324EA"/>
    <w:rsid w:val="00772E11"/>
    <w:rsid w:val="007A4FF6"/>
    <w:rsid w:val="007B72CA"/>
    <w:rsid w:val="007D5C66"/>
    <w:rsid w:val="008128B2"/>
    <w:rsid w:val="00882863"/>
    <w:rsid w:val="008A26E9"/>
    <w:rsid w:val="008F0CF7"/>
    <w:rsid w:val="00921AA0"/>
    <w:rsid w:val="00947039"/>
    <w:rsid w:val="00995F73"/>
    <w:rsid w:val="009A69F7"/>
    <w:rsid w:val="009B0A7F"/>
    <w:rsid w:val="00A042E4"/>
    <w:rsid w:val="00A14E03"/>
    <w:rsid w:val="00A15528"/>
    <w:rsid w:val="00A16740"/>
    <w:rsid w:val="00A3557D"/>
    <w:rsid w:val="00A5494E"/>
    <w:rsid w:val="00A74064"/>
    <w:rsid w:val="00AA1AA0"/>
    <w:rsid w:val="00AD3965"/>
    <w:rsid w:val="00AF19C6"/>
    <w:rsid w:val="00B048E2"/>
    <w:rsid w:val="00BB4CEB"/>
    <w:rsid w:val="00BE08E1"/>
    <w:rsid w:val="00BE1E26"/>
    <w:rsid w:val="00BE7D2C"/>
    <w:rsid w:val="00C1465F"/>
    <w:rsid w:val="00C1635A"/>
    <w:rsid w:val="00C85654"/>
    <w:rsid w:val="00CC5162"/>
    <w:rsid w:val="00CC5A80"/>
    <w:rsid w:val="00CC7562"/>
    <w:rsid w:val="00D0376C"/>
    <w:rsid w:val="00D32E82"/>
    <w:rsid w:val="00D44368"/>
    <w:rsid w:val="00D71A83"/>
    <w:rsid w:val="00D72B64"/>
    <w:rsid w:val="00D87D3A"/>
    <w:rsid w:val="00DA66DA"/>
    <w:rsid w:val="00DB297C"/>
    <w:rsid w:val="00DC53EA"/>
    <w:rsid w:val="00DE17E4"/>
    <w:rsid w:val="00E46CDE"/>
    <w:rsid w:val="00E6440D"/>
    <w:rsid w:val="00EF0B32"/>
    <w:rsid w:val="00F21668"/>
    <w:rsid w:val="00F562DA"/>
    <w:rsid w:val="00F56EAF"/>
    <w:rsid w:val="00F57B0D"/>
    <w:rsid w:val="00F67284"/>
    <w:rsid w:val="00F806E2"/>
    <w:rsid w:val="00F87FEC"/>
    <w:rsid w:val="00FA3DB8"/>
    <w:rsid w:val="00FC6CAB"/>
    <w:rsid w:val="00FD7D26"/>
    <w:rsid w:val="00FF1C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B8ECA"/>
  <w15:docId w15:val="{0A7942D2-E070-4A82-BA83-2964DB396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65F"/>
    <w:rPr>
      <w:rFonts w:ascii="Calibri" w:eastAsia="Times New Roman" w:hAnsi="Calibri" w:cs="Times New Roman"/>
      <w:lang w:eastAsia="ru-RU"/>
    </w:rPr>
  </w:style>
  <w:style w:type="paragraph" w:styleId="1">
    <w:name w:val="heading 1"/>
    <w:basedOn w:val="a"/>
    <w:next w:val="a"/>
    <w:link w:val="10"/>
    <w:uiPriority w:val="9"/>
    <w:qFormat/>
    <w:rsid w:val="009B0A7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C1465F"/>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1465F"/>
    <w:rPr>
      <w:rFonts w:ascii="Times New Roman" w:eastAsia="Times New Roman" w:hAnsi="Times New Roman" w:cs="Times New Roman"/>
      <w:b/>
      <w:bCs/>
      <w:sz w:val="36"/>
      <w:szCs w:val="36"/>
      <w:lang w:eastAsia="ru-RU"/>
    </w:rPr>
  </w:style>
  <w:style w:type="paragraph" w:styleId="a3">
    <w:name w:val="List Paragraph"/>
    <w:basedOn w:val="a"/>
    <w:uiPriority w:val="34"/>
    <w:qFormat/>
    <w:rsid w:val="00C1465F"/>
    <w:pPr>
      <w:ind w:left="720"/>
      <w:contextualSpacing/>
    </w:pPr>
  </w:style>
  <w:style w:type="paragraph" w:styleId="a4">
    <w:name w:val="footer"/>
    <w:basedOn w:val="a"/>
    <w:link w:val="a5"/>
    <w:uiPriority w:val="99"/>
    <w:unhideWhenUsed/>
    <w:rsid w:val="00C1465F"/>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1465F"/>
    <w:rPr>
      <w:rFonts w:ascii="Calibri" w:eastAsia="Times New Roman" w:hAnsi="Calibri" w:cs="Times New Roman"/>
      <w:lang w:eastAsia="ru-RU"/>
    </w:rPr>
  </w:style>
  <w:style w:type="paragraph" w:styleId="a6">
    <w:name w:val="Balloon Text"/>
    <w:basedOn w:val="a"/>
    <w:link w:val="a7"/>
    <w:uiPriority w:val="99"/>
    <w:semiHidden/>
    <w:unhideWhenUsed/>
    <w:rsid w:val="00C146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1465F"/>
    <w:rPr>
      <w:rFonts w:ascii="Tahoma" w:eastAsia="Times New Roman" w:hAnsi="Tahoma" w:cs="Tahoma"/>
      <w:sz w:val="16"/>
      <w:szCs w:val="16"/>
      <w:lang w:eastAsia="ru-RU"/>
    </w:rPr>
  </w:style>
  <w:style w:type="paragraph" w:styleId="3">
    <w:name w:val="Body Text 3"/>
    <w:basedOn w:val="a"/>
    <w:link w:val="30"/>
    <w:rsid w:val="00C1465F"/>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C1465F"/>
    <w:rPr>
      <w:rFonts w:ascii="Times New Roman" w:eastAsia="Times New Roman" w:hAnsi="Times New Roman" w:cs="Times New Roman"/>
      <w:sz w:val="16"/>
      <w:szCs w:val="16"/>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1465F"/>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9">
    <w:name w:val="Текст сноски Знак"/>
    <w:basedOn w:val="a0"/>
    <w:uiPriority w:val="99"/>
    <w:semiHidden/>
    <w:rsid w:val="00C1465F"/>
    <w:rPr>
      <w:rFonts w:ascii="Calibri" w:eastAsia="Times New Roman" w:hAnsi="Calibri" w:cs="Times New Roman"/>
      <w:sz w:val="20"/>
      <w:szCs w:val="20"/>
      <w:lang w:eastAsia="ru-RU"/>
    </w:rPr>
  </w:style>
  <w:style w:type="character" w:styleId="aa">
    <w:name w:val="footnote reference"/>
    <w:rsid w:val="00C1465F"/>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C1465F"/>
    <w:rPr>
      <w:rFonts w:ascii="Times New Roman" w:eastAsia="Times New Roman" w:hAnsi="Times New Roman" w:cs="Times New Roman"/>
      <w:sz w:val="20"/>
      <w:szCs w:val="20"/>
      <w:lang w:val="x-none" w:eastAsia="ru-RU"/>
    </w:rPr>
  </w:style>
  <w:style w:type="table" w:styleId="ab">
    <w:name w:val="Table Grid"/>
    <w:basedOn w:val="a1"/>
    <w:uiPriority w:val="39"/>
    <w:rsid w:val="00C146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C1465F"/>
    <w:pPr>
      <w:spacing w:before="100" w:beforeAutospacing="1" w:after="100" w:afterAutospacing="1" w:line="240" w:lineRule="auto"/>
    </w:pPr>
    <w:rPr>
      <w:rFonts w:ascii="Times New Roman" w:hAnsi="Times New Roman"/>
      <w:sz w:val="24"/>
      <w:szCs w:val="24"/>
    </w:rPr>
  </w:style>
  <w:style w:type="paragraph" w:customStyle="1" w:styleId="Default">
    <w:name w:val="Default"/>
    <w:rsid w:val="00C1465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d">
    <w:name w:val="Название Знак"/>
    <w:rsid w:val="00C1465F"/>
    <w:rPr>
      <w:rFonts w:ascii="Times New Roman" w:eastAsia="Times New Roman" w:hAnsi="Times New Roman"/>
      <w:b/>
      <w:sz w:val="28"/>
    </w:rPr>
  </w:style>
  <w:style w:type="paragraph" w:styleId="22">
    <w:name w:val="Body Text 2"/>
    <w:basedOn w:val="a"/>
    <w:link w:val="23"/>
    <w:uiPriority w:val="99"/>
    <w:semiHidden/>
    <w:unhideWhenUsed/>
    <w:rsid w:val="00C1465F"/>
    <w:pPr>
      <w:spacing w:after="120" w:line="480" w:lineRule="auto"/>
    </w:pPr>
  </w:style>
  <w:style w:type="character" w:customStyle="1" w:styleId="23">
    <w:name w:val="Основной текст 2 Знак"/>
    <w:basedOn w:val="a0"/>
    <w:link w:val="22"/>
    <w:uiPriority w:val="99"/>
    <w:semiHidden/>
    <w:rsid w:val="00C1465F"/>
    <w:rPr>
      <w:rFonts w:ascii="Calibri" w:eastAsia="Times New Roman" w:hAnsi="Calibri" w:cs="Times New Roman"/>
      <w:lang w:eastAsia="ru-RU"/>
    </w:rPr>
  </w:style>
  <w:style w:type="character" w:styleId="ae">
    <w:name w:val="Hyperlink"/>
    <w:uiPriority w:val="99"/>
    <w:unhideWhenUsed/>
    <w:rsid w:val="00C1465F"/>
    <w:rPr>
      <w:color w:val="0000FF"/>
      <w:u w:val="single"/>
    </w:rPr>
  </w:style>
  <w:style w:type="character" w:customStyle="1" w:styleId="24">
    <w:name w:val="Основной текст (2)_"/>
    <w:link w:val="25"/>
    <w:rsid w:val="00C1465F"/>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C1465F"/>
    <w:pPr>
      <w:widowControl w:val="0"/>
      <w:shd w:val="clear" w:color="auto" w:fill="FFFFFF"/>
      <w:spacing w:after="0" w:line="317" w:lineRule="exact"/>
      <w:ind w:hanging="380"/>
    </w:pPr>
    <w:rPr>
      <w:rFonts w:ascii="Times New Roman" w:hAnsi="Times New Roman" w:cstheme="minorBidi"/>
      <w:sz w:val="28"/>
      <w:szCs w:val="28"/>
      <w:lang w:eastAsia="en-US"/>
    </w:rPr>
  </w:style>
  <w:style w:type="character" w:customStyle="1" w:styleId="FontStyle54">
    <w:name w:val="Font Style54"/>
    <w:rsid w:val="00C1465F"/>
    <w:rPr>
      <w:rFonts w:ascii="Times New Roman" w:hAnsi="Times New Roman" w:cs="Times New Roman"/>
      <w:sz w:val="30"/>
      <w:szCs w:val="30"/>
    </w:rPr>
  </w:style>
  <w:style w:type="character" w:customStyle="1" w:styleId="FontStyle56">
    <w:name w:val="Font Style56"/>
    <w:rsid w:val="00C1465F"/>
    <w:rPr>
      <w:rFonts w:ascii="Times New Roman" w:hAnsi="Times New Roman" w:cs="Times New Roman"/>
      <w:b/>
      <w:bCs/>
      <w:spacing w:val="-10"/>
      <w:sz w:val="28"/>
      <w:szCs w:val="28"/>
    </w:rPr>
  </w:style>
  <w:style w:type="character" w:customStyle="1" w:styleId="FontStyle68">
    <w:name w:val="Font Style68"/>
    <w:rsid w:val="00C1465F"/>
    <w:rPr>
      <w:rFonts w:ascii="Times New Roman" w:hAnsi="Times New Roman" w:cs="Times New Roman"/>
      <w:b/>
      <w:bCs/>
      <w:spacing w:val="-10"/>
      <w:sz w:val="32"/>
      <w:szCs w:val="32"/>
    </w:rPr>
  </w:style>
  <w:style w:type="character" w:customStyle="1" w:styleId="FontStyle60">
    <w:name w:val="Font Style60"/>
    <w:rsid w:val="00C1465F"/>
    <w:rPr>
      <w:rFonts w:ascii="Times New Roman" w:hAnsi="Times New Roman" w:cs="Times New Roman"/>
      <w:b/>
      <w:bCs/>
      <w:spacing w:val="-10"/>
      <w:sz w:val="32"/>
      <w:szCs w:val="32"/>
    </w:rPr>
  </w:style>
  <w:style w:type="character" w:customStyle="1" w:styleId="FontStyle66">
    <w:name w:val="Font Style66"/>
    <w:rsid w:val="00C1465F"/>
    <w:rPr>
      <w:rFonts w:ascii="Times New Roman" w:hAnsi="Times New Roman" w:cs="Times New Roman"/>
      <w:b/>
      <w:bCs/>
      <w:i/>
      <w:iCs/>
      <w:sz w:val="24"/>
      <w:szCs w:val="24"/>
    </w:rPr>
  </w:style>
  <w:style w:type="character" w:customStyle="1" w:styleId="FontStyle64">
    <w:name w:val="Font Style64"/>
    <w:rsid w:val="00C1465F"/>
    <w:rPr>
      <w:rFonts w:ascii="Times New Roman" w:hAnsi="Times New Roman" w:cs="Times New Roman"/>
      <w:b/>
      <w:bCs/>
      <w:i/>
      <w:iCs/>
      <w:sz w:val="28"/>
      <w:szCs w:val="28"/>
    </w:rPr>
  </w:style>
  <w:style w:type="character" w:customStyle="1" w:styleId="FontStyle12">
    <w:name w:val="Font Style12"/>
    <w:uiPriority w:val="99"/>
    <w:rsid w:val="00C1465F"/>
    <w:rPr>
      <w:rFonts w:ascii="Times New Roman" w:hAnsi="Times New Roman" w:cs="Times New Roman"/>
      <w:sz w:val="22"/>
      <w:szCs w:val="22"/>
    </w:rPr>
  </w:style>
  <w:style w:type="paragraph" w:customStyle="1" w:styleId="ConsPlusNormal">
    <w:name w:val="ConsPlusNormal"/>
    <w:rsid w:val="00C146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Title"/>
    <w:basedOn w:val="a"/>
    <w:next w:val="a"/>
    <w:link w:val="af0"/>
    <w:qFormat/>
    <w:rsid w:val="00C146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f"/>
    <w:uiPriority w:val="10"/>
    <w:rsid w:val="00C1465F"/>
    <w:rPr>
      <w:rFonts w:asciiTheme="majorHAnsi" w:eastAsiaTheme="majorEastAsia" w:hAnsiTheme="majorHAnsi" w:cstheme="majorBidi"/>
      <w:spacing w:val="-10"/>
      <w:kern w:val="28"/>
      <w:sz w:val="56"/>
      <w:szCs w:val="56"/>
      <w:lang w:eastAsia="ru-RU"/>
    </w:rPr>
  </w:style>
  <w:style w:type="paragraph" w:customStyle="1" w:styleId="Paragraph">
    <w:name w:val="Paragraph"/>
    <w:basedOn w:val="a"/>
    <w:qFormat/>
    <w:rsid w:val="00C1465F"/>
    <w:pPr>
      <w:tabs>
        <w:tab w:val="left" w:pos="851"/>
      </w:tabs>
      <w:spacing w:after="0" w:line="360" w:lineRule="auto"/>
      <w:ind w:firstLine="680"/>
      <w:jc w:val="both"/>
    </w:pPr>
    <w:rPr>
      <w:rFonts w:ascii="Times New Roman" w:hAnsi="Times New Roman"/>
      <w:sz w:val="24"/>
      <w:szCs w:val="24"/>
    </w:rPr>
  </w:style>
  <w:style w:type="character" w:styleId="af1">
    <w:name w:val="Strong"/>
    <w:basedOn w:val="a0"/>
    <w:uiPriority w:val="22"/>
    <w:qFormat/>
    <w:rsid w:val="00C1465F"/>
    <w:rPr>
      <w:b/>
      <w:bCs/>
    </w:rPr>
  </w:style>
  <w:style w:type="character" w:customStyle="1" w:styleId="fontstyle01">
    <w:name w:val="fontstyle01"/>
    <w:basedOn w:val="a0"/>
    <w:rsid w:val="00BB4CEB"/>
    <w:rPr>
      <w:rFonts w:ascii="Times New Roman" w:hAnsi="Times New Roman" w:cs="Times New Roman" w:hint="default"/>
      <w:b w:val="0"/>
      <w:bCs w:val="0"/>
      <w:i w:val="0"/>
      <w:iCs w:val="0"/>
      <w:color w:val="000000"/>
      <w:sz w:val="24"/>
      <w:szCs w:val="24"/>
    </w:rPr>
  </w:style>
  <w:style w:type="character" w:customStyle="1" w:styleId="fontstyle21">
    <w:name w:val="fontstyle21"/>
    <w:basedOn w:val="a0"/>
    <w:rsid w:val="00BB4CEB"/>
    <w:rPr>
      <w:rFonts w:ascii="Times New Roman" w:hAnsi="Times New Roman" w:cs="Times New Roman" w:hint="default"/>
      <w:b w:val="0"/>
      <w:bCs w:val="0"/>
      <w:i w:val="0"/>
      <w:iCs w:val="0"/>
      <w:color w:val="000000"/>
      <w:sz w:val="24"/>
      <w:szCs w:val="24"/>
    </w:rPr>
  </w:style>
  <w:style w:type="character" w:customStyle="1" w:styleId="10">
    <w:name w:val="Заголовок 1 Знак"/>
    <w:basedOn w:val="a0"/>
    <w:link w:val="1"/>
    <w:uiPriority w:val="9"/>
    <w:rsid w:val="009B0A7F"/>
    <w:rPr>
      <w:rFonts w:asciiTheme="majorHAnsi" w:eastAsiaTheme="majorEastAsia" w:hAnsiTheme="majorHAnsi" w:cstheme="majorBidi"/>
      <w:color w:val="365F91" w:themeColor="accent1" w:themeShade="BF"/>
      <w:sz w:val="32"/>
      <w:szCs w:val="32"/>
      <w:lang w:eastAsia="ru-RU"/>
    </w:rPr>
  </w:style>
  <w:style w:type="paragraph" w:styleId="af2">
    <w:name w:val="TOC Heading"/>
    <w:basedOn w:val="1"/>
    <w:next w:val="a"/>
    <w:uiPriority w:val="39"/>
    <w:unhideWhenUsed/>
    <w:qFormat/>
    <w:rsid w:val="009B0A7F"/>
    <w:pPr>
      <w:spacing w:line="259" w:lineRule="auto"/>
      <w:outlineLvl w:val="9"/>
    </w:pPr>
  </w:style>
  <w:style w:type="paragraph" w:styleId="26">
    <w:name w:val="toc 2"/>
    <w:basedOn w:val="a"/>
    <w:next w:val="a"/>
    <w:autoRedefine/>
    <w:uiPriority w:val="39"/>
    <w:unhideWhenUsed/>
    <w:rsid w:val="009B0A7F"/>
    <w:pPr>
      <w:spacing w:after="100"/>
      <w:ind w:left="220"/>
    </w:pPr>
  </w:style>
  <w:style w:type="paragraph" w:styleId="11">
    <w:name w:val="toc 1"/>
    <w:basedOn w:val="a"/>
    <w:next w:val="a"/>
    <w:autoRedefine/>
    <w:uiPriority w:val="39"/>
    <w:unhideWhenUsed/>
    <w:rsid w:val="009B0A7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05903">
      <w:bodyDiv w:val="1"/>
      <w:marLeft w:val="0"/>
      <w:marRight w:val="0"/>
      <w:marTop w:val="0"/>
      <w:marBottom w:val="0"/>
      <w:divBdr>
        <w:top w:val="none" w:sz="0" w:space="0" w:color="auto"/>
        <w:left w:val="none" w:sz="0" w:space="0" w:color="auto"/>
        <w:bottom w:val="none" w:sz="0" w:space="0" w:color="auto"/>
        <w:right w:val="none" w:sz="0" w:space="0" w:color="auto"/>
      </w:divBdr>
    </w:div>
    <w:div w:id="482159339">
      <w:bodyDiv w:val="1"/>
      <w:marLeft w:val="0"/>
      <w:marRight w:val="0"/>
      <w:marTop w:val="0"/>
      <w:marBottom w:val="0"/>
      <w:divBdr>
        <w:top w:val="none" w:sz="0" w:space="0" w:color="auto"/>
        <w:left w:val="none" w:sz="0" w:space="0" w:color="auto"/>
        <w:bottom w:val="none" w:sz="0" w:space="0" w:color="auto"/>
        <w:right w:val="none" w:sz="0" w:space="0" w:color="auto"/>
      </w:divBdr>
      <w:divsChild>
        <w:div w:id="2112312403">
          <w:marLeft w:val="0"/>
          <w:marRight w:val="0"/>
          <w:marTop w:val="0"/>
          <w:marBottom w:val="0"/>
          <w:divBdr>
            <w:top w:val="none" w:sz="0" w:space="0" w:color="auto"/>
            <w:left w:val="none" w:sz="0" w:space="0" w:color="auto"/>
            <w:bottom w:val="none" w:sz="0" w:space="0" w:color="auto"/>
            <w:right w:val="none" w:sz="0" w:space="0" w:color="auto"/>
          </w:divBdr>
          <w:divsChild>
            <w:div w:id="943804657">
              <w:marLeft w:val="0"/>
              <w:marRight w:val="0"/>
              <w:marTop w:val="0"/>
              <w:marBottom w:val="0"/>
              <w:divBdr>
                <w:top w:val="none" w:sz="0" w:space="0" w:color="auto"/>
                <w:left w:val="none" w:sz="0" w:space="0" w:color="auto"/>
                <w:bottom w:val="none" w:sz="0" w:space="0" w:color="auto"/>
                <w:right w:val="none" w:sz="0" w:space="0" w:color="auto"/>
              </w:divBdr>
            </w:div>
            <w:div w:id="1493057325">
              <w:marLeft w:val="0"/>
              <w:marRight w:val="0"/>
              <w:marTop w:val="0"/>
              <w:marBottom w:val="0"/>
              <w:divBdr>
                <w:top w:val="none" w:sz="0" w:space="0" w:color="auto"/>
                <w:left w:val="none" w:sz="0" w:space="0" w:color="auto"/>
                <w:bottom w:val="none" w:sz="0" w:space="0" w:color="auto"/>
                <w:right w:val="none" w:sz="0" w:space="0" w:color="auto"/>
              </w:divBdr>
            </w:div>
            <w:div w:id="1308317348">
              <w:marLeft w:val="0"/>
              <w:marRight w:val="0"/>
              <w:marTop w:val="0"/>
              <w:marBottom w:val="0"/>
              <w:divBdr>
                <w:top w:val="none" w:sz="0" w:space="0" w:color="auto"/>
                <w:left w:val="none" w:sz="0" w:space="0" w:color="auto"/>
                <w:bottom w:val="none" w:sz="0" w:space="0" w:color="auto"/>
                <w:right w:val="none" w:sz="0" w:space="0" w:color="auto"/>
              </w:divBdr>
            </w:div>
            <w:div w:id="2047675145">
              <w:marLeft w:val="0"/>
              <w:marRight w:val="0"/>
              <w:marTop w:val="0"/>
              <w:marBottom w:val="0"/>
              <w:divBdr>
                <w:top w:val="none" w:sz="0" w:space="0" w:color="auto"/>
                <w:left w:val="none" w:sz="0" w:space="0" w:color="auto"/>
                <w:bottom w:val="none" w:sz="0" w:space="0" w:color="auto"/>
                <w:right w:val="none" w:sz="0" w:space="0" w:color="auto"/>
              </w:divBdr>
            </w:div>
            <w:div w:id="1948612524">
              <w:marLeft w:val="0"/>
              <w:marRight w:val="0"/>
              <w:marTop w:val="0"/>
              <w:marBottom w:val="0"/>
              <w:divBdr>
                <w:top w:val="none" w:sz="0" w:space="0" w:color="auto"/>
                <w:left w:val="none" w:sz="0" w:space="0" w:color="auto"/>
                <w:bottom w:val="none" w:sz="0" w:space="0" w:color="auto"/>
                <w:right w:val="none" w:sz="0" w:space="0" w:color="auto"/>
              </w:divBdr>
            </w:div>
            <w:div w:id="1054742725">
              <w:marLeft w:val="0"/>
              <w:marRight w:val="0"/>
              <w:marTop w:val="0"/>
              <w:marBottom w:val="0"/>
              <w:divBdr>
                <w:top w:val="none" w:sz="0" w:space="0" w:color="auto"/>
                <w:left w:val="none" w:sz="0" w:space="0" w:color="auto"/>
                <w:bottom w:val="none" w:sz="0" w:space="0" w:color="auto"/>
                <w:right w:val="none" w:sz="0" w:space="0" w:color="auto"/>
              </w:divBdr>
            </w:div>
            <w:div w:id="1353262856">
              <w:marLeft w:val="0"/>
              <w:marRight w:val="0"/>
              <w:marTop w:val="0"/>
              <w:marBottom w:val="0"/>
              <w:divBdr>
                <w:top w:val="none" w:sz="0" w:space="0" w:color="auto"/>
                <w:left w:val="none" w:sz="0" w:space="0" w:color="auto"/>
                <w:bottom w:val="none" w:sz="0" w:space="0" w:color="auto"/>
                <w:right w:val="none" w:sz="0" w:space="0" w:color="auto"/>
              </w:divBdr>
            </w:div>
            <w:div w:id="2038500136">
              <w:marLeft w:val="0"/>
              <w:marRight w:val="0"/>
              <w:marTop w:val="0"/>
              <w:marBottom w:val="0"/>
              <w:divBdr>
                <w:top w:val="none" w:sz="0" w:space="0" w:color="auto"/>
                <w:left w:val="none" w:sz="0" w:space="0" w:color="auto"/>
                <w:bottom w:val="none" w:sz="0" w:space="0" w:color="auto"/>
                <w:right w:val="none" w:sz="0" w:space="0" w:color="auto"/>
              </w:divBdr>
            </w:div>
            <w:div w:id="12150075">
              <w:marLeft w:val="0"/>
              <w:marRight w:val="0"/>
              <w:marTop w:val="0"/>
              <w:marBottom w:val="0"/>
              <w:divBdr>
                <w:top w:val="none" w:sz="0" w:space="0" w:color="auto"/>
                <w:left w:val="none" w:sz="0" w:space="0" w:color="auto"/>
                <w:bottom w:val="none" w:sz="0" w:space="0" w:color="auto"/>
                <w:right w:val="none" w:sz="0" w:space="0" w:color="auto"/>
              </w:divBdr>
            </w:div>
            <w:div w:id="581567711">
              <w:marLeft w:val="0"/>
              <w:marRight w:val="0"/>
              <w:marTop w:val="0"/>
              <w:marBottom w:val="0"/>
              <w:divBdr>
                <w:top w:val="none" w:sz="0" w:space="0" w:color="auto"/>
                <w:left w:val="none" w:sz="0" w:space="0" w:color="auto"/>
                <w:bottom w:val="none" w:sz="0" w:space="0" w:color="auto"/>
                <w:right w:val="none" w:sz="0" w:space="0" w:color="auto"/>
              </w:divBdr>
            </w:div>
            <w:div w:id="1805856219">
              <w:marLeft w:val="0"/>
              <w:marRight w:val="0"/>
              <w:marTop w:val="0"/>
              <w:marBottom w:val="0"/>
              <w:divBdr>
                <w:top w:val="none" w:sz="0" w:space="0" w:color="auto"/>
                <w:left w:val="none" w:sz="0" w:space="0" w:color="auto"/>
                <w:bottom w:val="none" w:sz="0" w:space="0" w:color="auto"/>
                <w:right w:val="none" w:sz="0" w:space="0" w:color="auto"/>
              </w:divBdr>
            </w:div>
            <w:div w:id="1272542901">
              <w:marLeft w:val="0"/>
              <w:marRight w:val="0"/>
              <w:marTop w:val="0"/>
              <w:marBottom w:val="0"/>
              <w:divBdr>
                <w:top w:val="none" w:sz="0" w:space="0" w:color="auto"/>
                <w:left w:val="none" w:sz="0" w:space="0" w:color="auto"/>
                <w:bottom w:val="none" w:sz="0" w:space="0" w:color="auto"/>
                <w:right w:val="none" w:sz="0" w:space="0" w:color="auto"/>
              </w:divBdr>
            </w:div>
            <w:div w:id="65838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097906">
      <w:bodyDiv w:val="1"/>
      <w:marLeft w:val="0"/>
      <w:marRight w:val="0"/>
      <w:marTop w:val="0"/>
      <w:marBottom w:val="0"/>
      <w:divBdr>
        <w:top w:val="none" w:sz="0" w:space="0" w:color="auto"/>
        <w:left w:val="none" w:sz="0" w:space="0" w:color="auto"/>
        <w:bottom w:val="none" w:sz="0" w:space="0" w:color="auto"/>
        <w:right w:val="none" w:sz="0" w:space="0" w:color="auto"/>
      </w:divBdr>
      <w:divsChild>
        <w:div w:id="368650901">
          <w:marLeft w:val="0"/>
          <w:marRight w:val="0"/>
          <w:marTop w:val="0"/>
          <w:marBottom w:val="0"/>
          <w:divBdr>
            <w:top w:val="none" w:sz="0" w:space="0" w:color="auto"/>
            <w:left w:val="none" w:sz="0" w:space="0" w:color="auto"/>
            <w:bottom w:val="none" w:sz="0" w:space="0" w:color="auto"/>
            <w:right w:val="none" w:sz="0" w:space="0" w:color="auto"/>
          </w:divBdr>
          <w:divsChild>
            <w:div w:id="195855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165800">
      <w:bodyDiv w:val="1"/>
      <w:marLeft w:val="0"/>
      <w:marRight w:val="0"/>
      <w:marTop w:val="0"/>
      <w:marBottom w:val="0"/>
      <w:divBdr>
        <w:top w:val="none" w:sz="0" w:space="0" w:color="auto"/>
        <w:left w:val="none" w:sz="0" w:space="0" w:color="auto"/>
        <w:bottom w:val="none" w:sz="0" w:space="0" w:color="auto"/>
        <w:right w:val="none" w:sz="0" w:space="0" w:color="auto"/>
      </w:divBdr>
      <w:divsChild>
        <w:div w:id="1435638390">
          <w:marLeft w:val="0"/>
          <w:marRight w:val="0"/>
          <w:marTop w:val="0"/>
          <w:marBottom w:val="0"/>
          <w:divBdr>
            <w:top w:val="none" w:sz="0" w:space="0" w:color="auto"/>
            <w:left w:val="none" w:sz="0" w:space="0" w:color="auto"/>
            <w:bottom w:val="none" w:sz="0" w:space="0" w:color="auto"/>
            <w:right w:val="none" w:sz="0" w:space="0" w:color="auto"/>
          </w:divBdr>
          <w:divsChild>
            <w:div w:id="1690139295">
              <w:marLeft w:val="0"/>
              <w:marRight w:val="0"/>
              <w:marTop w:val="0"/>
              <w:marBottom w:val="0"/>
              <w:divBdr>
                <w:top w:val="none" w:sz="0" w:space="0" w:color="auto"/>
                <w:left w:val="none" w:sz="0" w:space="0" w:color="auto"/>
                <w:bottom w:val="none" w:sz="0" w:space="0" w:color="auto"/>
                <w:right w:val="none" w:sz="0" w:space="0" w:color="auto"/>
              </w:divBdr>
            </w:div>
            <w:div w:id="1262373544">
              <w:marLeft w:val="0"/>
              <w:marRight w:val="0"/>
              <w:marTop w:val="0"/>
              <w:marBottom w:val="0"/>
              <w:divBdr>
                <w:top w:val="none" w:sz="0" w:space="0" w:color="auto"/>
                <w:left w:val="none" w:sz="0" w:space="0" w:color="auto"/>
                <w:bottom w:val="none" w:sz="0" w:space="0" w:color="auto"/>
                <w:right w:val="none" w:sz="0" w:space="0" w:color="auto"/>
              </w:divBdr>
            </w:div>
            <w:div w:id="102285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15797">
      <w:bodyDiv w:val="1"/>
      <w:marLeft w:val="0"/>
      <w:marRight w:val="0"/>
      <w:marTop w:val="0"/>
      <w:marBottom w:val="0"/>
      <w:divBdr>
        <w:top w:val="none" w:sz="0" w:space="0" w:color="auto"/>
        <w:left w:val="none" w:sz="0" w:space="0" w:color="auto"/>
        <w:bottom w:val="none" w:sz="0" w:space="0" w:color="auto"/>
        <w:right w:val="none" w:sz="0" w:space="0" w:color="auto"/>
      </w:divBdr>
      <w:divsChild>
        <w:div w:id="1192838207">
          <w:marLeft w:val="0"/>
          <w:marRight w:val="0"/>
          <w:marTop w:val="0"/>
          <w:marBottom w:val="0"/>
          <w:divBdr>
            <w:top w:val="none" w:sz="0" w:space="0" w:color="auto"/>
            <w:left w:val="none" w:sz="0" w:space="0" w:color="auto"/>
            <w:bottom w:val="none" w:sz="0" w:space="0" w:color="auto"/>
            <w:right w:val="none" w:sz="0" w:space="0" w:color="auto"/>
          </w:divBdr>
          <w:divsChild>
            <w:div w:id="1263612346">
              <w:marLeft w:val="0"/>
              <w:marRight w:val="0"/>
              <w:marTop w:val="0"/>
              <w:marBottom w:val="0"/>
              <w:divBdr>
                <w:top w:val="none" w:sz="0" w:space="0" w:color="auto"/>
                <w:left w:val="none" w:sz="0" w:space="0" w:color="auto"/>
                <w:bottom w:val="none" w:sz="0" w:space="0" w:color="auto"/>
                <w:right w:val="none" w:sz="0" w:space="0" w:color="auto"/>
              </w:divBdr>
            </w:div>
            <w:div w:id="883640200">
              <w:marLeft w:val="0"/>
              <w:marRight w:val="0"/>
              <w:marTop w:val="0"/>
              <w:marBottom w:val="0"/>
              <w:divBdr>
                <w:top w:val="none" w:sz="0" w:space="0" w:color="auto"/>
                <w:left w:val="none" w:sz="0" w:space="0" w:color="auto"/>
                <w:bottom w:val="none" w:sz="0" w:space="0" w:color="auto"/>
                <w:right w:val="none" w:sz="0" w:space="0" w:color="auto"/>
              </w:divBdr>
            </w:div>
            <w:div w:id="1489247352">
              <w:marLeft w:val="0"/>
              <w:marRight w:val="0"/>
              <w:marTop w:val="0"/>
              <w:marBottom w:val="0"/>
              <w:divBdr>
                <w:top w:val="none" w:sz="0" w:space="0" w:color="auto"/>
                <w:left w:val="none" w:sz="0" w:space="0" w:color="auto"/>
                <w:bottom w:val="none" w:sz="0" w:space="0" w:color="auto"/>
                <w:right w:val="none" w:sz="0" w:space="0" w:color="auto"/>
              </w:divBdr>
            </w:div>
            <w:div w:id="92715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2294">
      <w:bodyDiv w:val="1"/>
      <w:marLeft w:val="0"/>
      <w:marRight w:val="0"/>
      <w:marTop w:val="0"/>
      <w:marBottom w:val="0"/>
      <w:divBdr>
        <w:top w:val="none" w:sz="0" w:space="0" w:color="auto"/>
        <w:left w:val="none" w:sz="0" w:space="0" w:color="auto"/>
        <w:bottom w:val="none" w:sz="0" w:space="0" w:color="auto"/>
        <w:right w:val="none" w:sz="0" w:space="0" w:color="auto"/>
      </w:divBdr>
    </w:div>
    <w:div w:id="212908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427FA-BA45-4E56-96DA-2979D8F89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19</Pages>
  <Words>5748</Words>
  <Characters>32765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dc:creator>
  <cp:lastModifiedBy>Иванова Наталья Петровна</cp:lastModifiedBy>
  <cp:revision>15</cp:revision>
  <cp:lastPrinted>2019-11-01T11:23:00Z</cp:lastPrinted>
  <dcterms:created xsi:type="dcterms:W3CDTF">2019-10-20T16:41:00Z</dcterms:created>
  <dcterms:modified xsi:type="dcterms:W3CDTF">2024-07-10T13:16:00Z</dcterms:modified>
</cp:coreProperties>
</file>